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5E57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附件1:</w:t>
      </w:r>
    </w:p>
    <w:p w14:paraId="4119991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灵宝市西阎乡（东古驿村）2026年特色旅居村以工代赈目</w:t>
      </w:r>
    </w:p>
    <w:p w14:paraId="7140412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3534" w:firstLineChars="11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机械机具租赁报价表</w:t>
      </w:r>
    </w:p>
    <w:bookmarkEnd w:id="0"/>
    <w:tbl>
      <w:tblPr>
        <w:tblStyle w:val="4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054"/>
        <w:gridCol w:w="981"/>
        <w:gridCol w:w="1042"/>
        <w:gridCol w:w="1056"/>
        <w:gridCol w:w="1962"/>
        <w:gridCol w:w="1469"/>
        <w:gridCol w:w="1240"/>
      </w:tblGrid>
      <w:tr w14:paraId="31A7D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noWrap w:val="0"/>
            <w:vAlign w:val="center"/>
          </w:tcPr>
          <w:p w14:paraId="2738B41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54" w:type="dxa"/>
            <w:noWrap w:val="0"/>
            <w:vAlign w:val="center"/>
          </w:tcPr>
          <w:p w14:paraId="3E57948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设备</w:t>
            </w:r>
          </w:p>
          <w:p w14:paraId="68D9FD2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981" w:type="dxa"/>
            <w:noWrap w:val="0"/>
            <w:vAlign w:val="center"/>
          </w:tcPr>
          <w:p w14:paraId="10FAC04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制造</w:t>
            </w:r>
          </w:p>
          <w:p w14:paraId="315CD1B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042" w:type="dxa"/>
            <w:noWrap w:val="0"/>
            <w:vAlign w:val="center"/>
          </w:tcPr>
          <w:p w14:paraId="1EEED74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规格</w:t>
            </w:r>
          </w:p>
          <w:p w14:paraId="702356C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型号</w:t>
            </w:r>
          </w:p>
        </w:tc>
        <w:tc>
          <w:tcPr>
            <w:tcW w:w="1056" w:type="dxa"/>
            <w:noWrap w:val="0"/>
            <w:vAlign w:val="center"/>
          </w:tcPr>
          <w:p w14:paraId="0294742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</w:t>
            </w:r>
          </w:p>
          <w:p w14:paraId="368C6A5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（台）</w:t>
            </w:r>
          </w:p>
        </w:tc>
        <w:tc>
          <w:tcPr>
            <w:tcW w:w="1962" w:type="dxa"/>
            <w:noWrap w:val="0"/>
            <w:vAlign w:val="center"/>
          </w:tcPr>
          <w:p w14:paraId="307AB20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月租费（元）/月</w:t>
            </w:r>
          </w:p>
        </w:tc>
        <w:tc>
          <w:tcPr>
            <w:tcW w:w="1469" w:type="dxa"/>
            <w:noWrap w:val="0"/>
            <w:vAlign w:val="center"/>
          </w:tcPr>
          <w:p w14:paraId="5A5E142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进出场费（元）</w:t>
            </w:r>
          </w:p>
        </w:tc>
        <w:tc>
          <w:tcPr>
            <w:tcW w:w="1240" w:type="dxa"/>
            <w:noWrap w:val="0"/>
            <w:vAlign w:val="center"/>
          </w:tcPr>
          <w:p w14:paraId="0B94F78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12F32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noWrap w:val="0"/>
            <w:vAlign w:val="top"/>
          </w:tcPr>
          <w:p w14:paraId="60F9871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4" w:type="dxa"/>
            <w:noWrap w:val="0"/>
            <w:vAlign w:val="top"/>
          </w:tcPr>
          <w:p w14:paraId="388EC10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top"/>
          </w:tcPr>
          <w:p w14:paraId="14FD49B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42" w:type="dxa"/>
            <w:noWrap w:val="0"/>
            <w:vAlign w:val="top"/>
          </w:tcPr>
          <w:p w14:paraId="1AE694F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noWrap w:val="0"/>
            <w:vAlign w:val="top"/>
          </w:tcPr>
          <w:p w14:paraId="7BBBBEC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62" w:type="dxa"/>
            <w:noWrap w:val="0"/>
            <w:vAlign w:val="top"/>
          </w:tcPr>
          <w:p w14:paraId="7ADAB3C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69" w:type="dxa"/>
            <w:noWrap w:val="0"/>
            <w:vAlign w:val="top"/>
          </w:tcPr>
          <w:p w14:paraId="1AEFDE2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0" w:type="dxa"/>
            <w:noWrap w:val="0"/>
            <w:vAlign w:val="top"/>
          </w:tcPr>
          <w:p w14:paraId="2B8EE1F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D1B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noWrap w:val="0"/>
            <w:vAlign w:val="top"/>
          </w:tcPr>
          <w:p w14:paraId="2A91FBF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4" w:type="dxa"/>
            <w:noWrap w:val="0"/>
            <w:vAlign w:val="top"/>
          </w:tcPr>
          <w:p w14:paraId="29C9D69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top"/>
          </w:tcPr>
          <w:p w14:paraId="63D0029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42" w:type="dxa"/>
            <w:noWrap w:val="0"/>
            <w:vAlign w:val="top"/>
          </w:tcPr>
          <w:p w14:paraId="32A9779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noWrap w:val="0"/>
            <w:vAlign w:val="top"/>
          </w:tcPr>
          <w:p w14:paraId="63DF541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62" w:type="dxa"/>
            <w:noWrap w:val="0"/>
            <w:vAlign w:val="top"/>
          </w:tcPr>
          <w:p w14:paraId="663DA7B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69" w:type="dxa"/>
            <w:noWrap w:val="0"/>
            <w:vAlign w:val="top"/>
          </w:tcPr>
          <w:p w14:paraId="46EA1A0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0" w:type="dxa"/>
            <w:noWrap w:val="0"/>
            <w:vAlign w:val="top"/>
          </w:tcPr>
          <w:p w14:paraId="59B8DE8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BAC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noWrap w:val="0"/>
            <w:vAlign w:val="top"/>
          </w:tcPr>
          <w:p w14:paraId="4A7BC89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4" w:type="dxa"/>
            <w:noWrap w:val="0"/>
            <w:vAlign w:val="top"/>
          </w:tcPr>
          <w:p w14:paraId="3DA1B63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top"/>
          </w:tcPr>
          <w:p w14:paraId="5BE6D80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42" w:type="dxa"/>
            <w:noWrap w:val="0"/>
            <w:vAlign w:val="top"/>
          </w:tcPr>
          <w:p w14:paraId="4B58BC5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noWrap w:val="0"/>
            <w:vAlign w:val="top"/>
          </w:tcPr>
          <w:p w14:paraId="2F710E9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62" w:type="dxa"/>
            <w:noWrap w:val="0"/>
            <w:vAlign w:val="top"/>
          </w:tcPr>
          <w:p w14:paraId="2AE9029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69" w:type="dxa"/>
            <w:noWrap w:val="0"/>
            <w:vAlign w:val="top"/>
          </w:tcPr>
          <w:p w14:paraId="17119CC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0" w:type="dxa"/>
            <w:noWrap w:val="0"/>
            <w:vAlign w:val="top"/>
          </w:tcPr>
          <w:p w14:paraId="42DFBE3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3B98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noWrap w:val="0"/>
            <w:vAlign w:val="top"/>
          </w:tcPr>
          <w:p w14:paraId="37F7A9B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4" w:type="dxa"/>
            <w:noWrap w:val="0"/>
            <w:vAlign w:val="top"/>
          </w:tcPr>
          <w:p w14:paraId="4E58F71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top"/>
          </w:tcPr>
          <w:p w14:paraId="743E640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42" w:type="dxa"/>
            <w:noWrap w:val="0"/>
            <w:vAlign w:val="top"/>
          </w:tcPr>
          <w:p w14:paraId="7612B14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noWrap w:val="0"/>
            <w:vAlign w:val="top"/>
          </w:tcPr>
          <w:p w14:paraId="4D7486E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62" w:type="dxa"/>
            <w:noWrap w:val="0"/>
            <w:vAlign w:val="top"/>
          </w:tcPr>
          <w:p w14:paraId="1013B7E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69" w:type="dxa"/>
            <w:noWrap w:val="0"/>
            <w:vAlign w:val="top"/>
          </w:tcPr>
          <w:p w14:paraId="68880C9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0" w:type="dxa"/>
            <w:noWrap w:val="0"/>
            <w:vAlign w:val="top"/>
          </w:tcPr>
          <w:p w14:paraId="5641A73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AF1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noWrap w:val="0"/>
            <w:vAlign w:val="top"/>
          </w:tcPr>
          <w:p w14:paraId="185006E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4" w:type="dxa"/>
            <w:noWrap w:val="0"/>
            <w:vAlign w:val="top"/>
          </w:tcPr>
          <w:p w14:paraId="783980A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top"/>
          </w:tcPr>
          <w:p w14:paraId="7BFB474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42" w:type="dxa"/>
            <w:noWrap w:val="0"/>
            <w:vAlign w:val="top"/>
          </w:tcPr>
          <w:p w14:paraId="0A086E7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noWrap w:val="0"/>
            <w:vAlign w:val="top"/>
          </w:tcPr>
          <w:p w14:paraId="6C5B15C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62" w:type="dxa"/>
            <w:noWrap w:val="0"/>
            <w:vAlign w:val="top"/>
          </w:tcPr>
          <w:p w14:paraId="3D17CD1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69" w:type="dxa"/>
            <w:noWrap w:val="0"/>
            <w:vAlign w:val="top"/>
          </w:tcPr>
          <w:p w14:paraId="7C5D50B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0" w:type="dxa"/>
            <w:noWrap w:val="0"/>
            <w:vAlign w:val="top"/>
          </w:tcPr>
          <w:p w14:paraId="2593806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2F08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noWrap w:val="0"/>
            <w:vAlign w:val="top"/>
          </w:tcPr>
          <w:p w14:paraId="726C511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4" w:type="dxa"/>
            <w:noWrap w:val="0"/>
            <w:vAlign w:val="top"/>
          </w:tcPr>
          <w:p w14:paraId="29DFCCA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top"/>
          </w:tcPr>
          <w:p w14:paraId="248EA68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42" w:type="dxa"/>
            <w:noWrap w:val="0"/>
            <w:vAlign w:val="top"/>
          </w:tcPr>
          <w:p w14:paraId="72440C6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noWrap w:val="0"/>
            <w:vAlign w:val="top"/>
          </w:tcPr>
          <w:p w14:paraId="3D12C22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62" w:type="dxa"/>
            <w:noWrap w:val="0"/>
            <w:vAlign w:val="top"/>
          </w:tcPr>
          <w:p w14:paraId="3BAEEDB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69" w:type="dxa"/>
            <w:noWrap w:val="0"/>
            <w:vAlign w:val="top"/>
          </w:tcPr>
          <w:p w14:paraId="0D52C6A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0" w:type="dxa"/>
            <w:noWrap w:val="0"/>
            <w:vAlign w:val="top"/>
          </w:tcPr>
          <w:p w14:paraId="1BCE088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2C1F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noWrap w:val="0"/>
            <w:vAlign w:val="top"/>
          </w:tcPr>
          <w:p w14:paraId="61F6BF3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4" w:type="dxa"/>
            <w:noWrap w:val="0"/>
            <w:vAlign w:val="top"/>
          </w:tcPr>
          <w:p w14:paraId="14665DE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top"/>
          </w:tcPr>
          <w:p w14:paraId="6D24602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42" w:type="dxa"/>
            <w:noWrap w:val="0"/>
            <w:vAlign w:val="top"/>
          </w:tcPr>
          <w:p w14:paraId="2C13630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56" w:type="dxa"/>
            <w:noWrap w:val="0"/>
            <w:vAlign w:val="top"/>
          </w:tcPr>
          <w:p w14:paraId="7297F97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62" w:type="dxa"/>
            <w:noWrap w:val="0"/>
            <w:vAlign w:val="top"/>
          </w:tcPr>
          <w:p w14:paraId="2164907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469" w:type="dxa"/>
            <w:noWrap w:val="0"/>
            <w:vAlign w:val="top"/>
          </w:tcPr>
          <w:p w14:paraId="3C80A86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0" w:type="dxa"/>
            <w:noWrap w:val="0"/>
            <w:vAlign w:val="top"/>
          </w:tcPr>
          <w:p w14:paraId="316E7AD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3C23A14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以上报价：</w:t>
      </w:r>
    </w:p>
    <w:p w14:paraId="4B73E1A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1.租赁方法按天计算的按月进行报价；按小时计算的按小时报价；</w:t>
      </w:r>
    </w:p>
    <w:p w14:paraId="3D9240D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2.月租赁费包含设备进出场费和司机工资费用；</w:t>
      </w:r>
    </w:p>
    <w:p w14:paraId="30501E2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3.月租费包含设备的维修保养等相关费用；</w:t>
      </w:r>
    </w:p>
    <w:p w14:paraId="471E3F2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4.以上费用均包含租赁税金。</w:t>
      </w:r>
    </w:p>
    <w:p w14:paraId="3205FA2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10819A8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143F2A9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1E2BE36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报价单位：</w:t>
      </w:r>
    </w:p>
    <w:p w14:paraId="6D7EC3A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 价 人：</w:t>
      </w:r>
    </w:p>
    <w:p w14:paraId="097707E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联系电话：</w:t>
      </w:r>
    </w:p>
    <w:p w14:paraId="73500AD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    期：    年  月  日</w:t>
      </w:r>
    </w:p>
    <w:p w14:paraId="1C6D45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E08CF"/>
    <w:rsid w:val="61A0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2020-08-11T07:24:00Z</dcterms:created>
  <dc:creator>LENOVO</dc:creator>
  <cp:lastModifiedBy>LENOVO</cp:lastModifiedBy>
  <dcterms:modified xsi:type="dcterms:W3CDTF">2026-07-14T07:35:29Z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eyJoZGlkIjoiMTI0MGRmMTczOTQ0Mzk0ZmYwOGUyOTYzZjgxMDEwMWMiLCJ1c2VySWQiOiIzNzcxODk0NDYifQ==</vt:lpwstr>
  </property>
  <property fmtid="{D5CDD505-2E9C-101B-9397-08002B2CF9AE}" pid="4" name="ICV">
    <vt:lpwstr>CB3BEF0DE36042DBB26ADF99B75EAF42_12</vt:lpwstr>
  </property>
</Properties>
</file>