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2F4C68">
      <w:pPr>
        <w:rPr>
          <w:rFonts w:hint="eastAsia" w:ascii="文星标宋" w:hAnsi="文星标宋" w:eastAsia="黑体"/>
          <w:sz w:val="36"/>
          <w:szCs w:val="36"/>
          <w:lang w:eastAsia="zh-CN"/>
        </w:rPr>
      </w:pPr>
      <w:bookmarkStart w:id="1" w:name="_GoBack"/>
      <w:bookmarkEnd w:id="1"/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4</w:t>
      </w:r>
    </w:p>
    <w:p w14:paraId="1636EF34">
      <w:pPr>
        <w:jc w:val="center"/>
        <w:rPr>
          <w:rFonts w:ascii="宋体" w:hAnsi="宋体"/>
          <w:b/>
          <w:sz w:val="44"/>
          <w:szCs w:val="44"/>
        </w:rPr>
      </w:pPr>
      <w:bookmarkStart w:id="0" w:name="_Hlk46762531"/>
      <w:r>
        <w:rPr>
          <w:rFonts w:hint="eastAsia" w:ascii="宋体" w:hAnsi="宋体"/>
          <w:b/>
          <w:sz w:val="44"/>
          <w:szCs w:val="44"/>
        </w:rPr>
        <w:t>河南省职称评聘“绿色通道”汇总表</w:t>
      </w:r>
    </w:p>
    <w:bookmarkEnd w:id="0"/>
    <w:p w14:paraId="0A2E75EB">
      <w:pPr>
        <w:ind w:right="960"/>
        <w:rPr>
          <w:rFonts w:ascii="仿宋_GB2312" w:hAnsi="宋体" w:eastAsia="仿宋_GB2312"/>
        </w:rPr>
      </w:pPr>
    </w:p>
    <w:p w14:paraId="295BB560">
      <w:pPr>
        <w:ind w:right="960"/>
        <w:jc w:val="left"/>
        <w:rPr>
          <w:rFonts w:ascii="仿宋_GB2312" w:hAnsi="宋体" w:eastAsia="仿宋_GB2312"/>
          <w:sz w:val="24"/>
        </w:rPr>
      </w:pPr>
      <w:r>
        <w:rPr>
          <w:rFonts w:hint="eastAsia" w:ascii="宋体" w:hAnsi="宋体" w:cs="宋体"/>
          <w:sz w:val="24"/>
        </w:rPr>
        <w:t>省辖市、省直管县（市）盖章：</w:t>
      </w:r>
    </w:p>
    <w:tbl>
      <w:tblPr>
        <w:tblStyle w:val="4"/>
        <w:tblW w:w="8856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1503"/>
        <w:gridCol w:w="1195"/>
        <w:gridCol w:w="797"/>
        <w:gridCol w:w="1341"/>
        <w:gridCol w:w="1953"/>
        <w:gridCol w:w="1527"/>
      </w:tblGrid>
      <w:tr w14:paraId="28561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540" w:type="dxa"/>
            <w:vAlign w:val="center"/>
          </w:tcPr>
          <w:p w14:paraId="34EDD304">
            <w:pPr>
              <w:jc w:val="center"/>
              <w:rPr>
                <w:rFonts w:ascii="黑体" w:hAnsi="等线" w:eastAsia="黑体"/>
                <w:sz w:val="24"/>
              </w:rPr>
            </w:pPr>
            <w:r>
              <w:rPr>
                <w:rFonts w:hint="eastAsia" w:ascii="黑体" w:hAnsi="等线" w:eastAsia="黑体"/>
                <w:sz w:val="24"/>
              </w:rPr>
              <w:t>序号</w:t>
            </w:r>
          </w:p>
        </w:tc>
        <w:tc>
          <w:tcPr>
            <w:tcW w:w="1503" w:type="dxa"/>
            <w:vAlign w:val="center"/>
          </w:tcPr>
          <w:p w14:paraId="4B7A813D">
            <w:pPr>
              <w:jc w:val="center"/>
              <w:rPr>
                <w:rFonts w:ascii="黑体" w:hAnsi="等线" w:eastAsia="黑体"/>
                <w:sz w:val="24"/>
              </w:rPr>
            </w:pPr>
            <w:r>
              <w:rPr>
                <w:rFonts w:hint="eastAsia" w:ascii="黑体" w:hAnsi="等线" w:eastAsia="黑体"/>
                <w:sz w:val="24"/>
              </w:rPr>
              <w:t>县（市、区）</w:t>
            </w:r>
          </w:p>
        </w:tc>
        <w:tc>
          <w:tcPr>
            <w:tcW w:w="1195" w:type="dxa"/>
            <w:vAlign w:val="center"/>
          </w:tcPr>
          <w:p w14:paraId="5E6DEDD5">
            <w:pPr>
              <w:jc w:val="center"/>
              <w:rPr>
                <w:rFonts w:ascii="黑体" w:hAnsi="等线" w:eastAsia="黑体"/>
                <w:sz w:val="24"/>
              </w:rPr>
            </w:pPr>
            <w:r>
              <w:rPr>
                <w:rFonts w:hint="eastAsia" w:ascii="黑体" w:hAnsi="等线" w:eastAsia="黑体"/>
                <w:sz w:val="24"/>
              </w:rPr>
              <w:t>姓名</w:t>
            </w:r>
          </w:p>
        </w:tc>
        <w:tc>
          <w:tcPr>
            <w:tcW w:w="797" w:type="dxa"/>
            <w:vAlign w:val="center"/>
          </w:tcPr>
          <w:p w14:paraId="4FA6A0BE">
            <w:pPr>
              <w:jc w:val="center"/>
              <w:rPr>
                <w:rFonts w:ascii="黑体" w:hAnsi="等线" w:eastAsia="黑体"/>
                <w:sz w:val="24"/>
              </w:rPr>
            </w:pPr>
            <w:r>
              <w:rPr>
                <w:rFonts w:hint="eastAsia" w:ascii="黑体" w:hAnsi="等线" w:eastAsia="黑体"/>
                <w:sz w:val="24"/>
              </w:rPr>
              <w:t>性别</w:t>
            </w:r>
          </w:p>
        </w:tc>
        <w:tc>
          <w:tcPr>
            <w:tcW w:w="1341" w:type="dxa"/>
            <w:vAlign w:val="center"/>
          </w:tcPr>
          <w:p w14:paraId="6AA13C28">
            <w:pPr>
              <w:jc w:val="center"/>
              <w:rPr>
                <w:rFonts w:ascii="黑体" w:hAnsi="等线" w:eastAsia="黑体"/>
                <w:sz w:val="24"/>
              </w:rPr>
            </w:pPr>
            <w:r>
              <w:rPr>
                <w:rFonts w:hint="eastAsia" w:ascii="黑体" w:hAnsi="等线" w:eastAsia="黑体"/>
                <w:sz w:val="24"/>
              </w:rPr>
              <w:t>出生年月</w:t>
            </w:r>
          </w:p>
        </w:tc>
        <w:tc>
          <w:tcPr>
            <w:tcW w:w="1953" w:type="dxa"/>
            <w:vAlign w:val="center"/>
          </w:tcPr>
          <w:p w14:paraId="051BE8D5">
            <w:pPr>
              <w:jc w:val="center"/>
              <w:rPr>
                <w:rFonts w:ascii="黑体" w:hAnsi="等线" w:eastAsia="黑体"/>
                <w:sz w:val="24"/>
              </w:rPr>
            </w:pPr>
            <w:r>
              <w:rPr>
                <w:rFonts w:hint="eastAsia" w:ascii="黑体" w:hAnsi="等线" w:eastAsia="黑体"/>
                <w:sz w:val="24"/>
              </w:rPr>
              <w:t>工作单位</w:t>
            </w:r>
          </w:p>
        </w:tc>
        <w:tc>
          <w:tcPr>
            <w:tcW w:w="1527" w:type="dxa"/>
            <w:vAlign w:val="center"/>
          </w:tcPr>
          <w:p w14:paraId="6034FA9F">
            <w:pPr>
              <w:jc w:val="center"/>
              <w:rPr>
                <w:rFonts w:ascii="黑体" w:hAnsi="等线" w:eastAsia="黑体"/>
                <w:sz w:val="24"/>
              </w:rPr>
            </w:pPr>
            <w:r>
              <w:rPr>
                <w:rFonts w:hint="eastAsia" w:ascii="黑体" w:hAnsi="等线" w:eastAsia="黑体"/>
                <w:sz w:val="24"/>
              </w:rPr>
              <w:t>申请理由</w:t>
            </w:r>
          </w:p>
        </w:tc>
      </w:tr>
      <w:tr w14:paraId="19FDA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540" w:type="dxa"/>
            <w:vAlign w:val="center"/>
          </w:tcPr>
          <w:p w14:paraId="53684A5D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03" w:type="dxa"/>
            <w:vAlign w:val="center"/>
          </w:tcPr>
          <w:p w14:paraId="054D85D6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195" w:type="dxa"/>
            <w:vAlign w:val="center"/>
          </w:tcPr>
          <w:p w14:paraId="09D8DFEF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797" w:type="dxa"/>
            <w:vAlign w:val="center"/>
          </w:tcPr>
          <w:p w14:paraId="0696F0A6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341" w:type="dxa"/>
            <w:vAlign w:val="center"/>
          </w:tcPr>
          <w:p w14:paraId="415A0B7D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953" w:type="dxa"/>
            <w:vAlign w:val="center"/>
          </w:tcPr>
          <w:p w14:paraId="24413389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27" w:type="dxa"/>
            <w:vAlign w:val="center"/>
          </w:tcPr>
          <w:p w14:paraId="0F625999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</w:tr>
      <w:tr w14:paraId="5BC1E2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540" w:type="dxa"/>
            <w:vAlign w:val="center"/>
          </w:tcPr>
          <w:p w14:paraId="5C895F6C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03" w:type="dxa"/>
            <w:vAlign w:val="center"/>
          </w:tcPr>
          <w:p w14:paraId="2D3F060D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195" w:type="dxa"/>
            <w:vAlign w:val="center"/>
          </w:tcPr>
          <w:p w14:paraId="615DCF25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797" w:type="dxa"/>
            <w:vAlign w:val="center"/>
          </w:tcPr>
          <w:p w14:paraId="039881C2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341" w:type="dxa"/>
            <w:vAlign w:val="center"/>
          </w:tcPr>
          <w:p w14:paraId="25299BDF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953" w:type="dxa"/>
            <w:vAlign w:val="center"/>
          </w:tcPr>
          <w:p w14:paraId="1D1910DF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27" w:type="dxa"/>
            <w:vAlign w:val="center"/>
          </w:tcPr>
          <w:p w14:paraId="1D57C349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</w:tr>
      <w:tr w14:paraId="03086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540" w:type="dxa"/>
            <w:vAlign w:val="center"/>
          </w:tcPr>
          <w:p w14:paraId="1409035E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03" w:type="dxa"/>
            <w:vAlign w:val="center"/>
          </w:tcPr>
          <w:p w14:paraId="5E7C4AD4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195" w:type="dxa"/>
            <w:vAlign w:val="center"/>
          </w:tcPr>
          <w:p w14:paraId="44A60725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797" w:type="dxa"/>
            <w:vAlign w:val="center"/>
          </w:tcPr>
          <w:p w14:paraId="7DF8EB67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341" w:type="dxa"/>
            <w:vAlign w:val="center"/>
          </w:tcPr>
          <w:p w14:paraId="3ADBC5CC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953" w:type="dxa"/>
            <w:vAlign w:val="center"/>
          </w:tcPr>
          <w:p w14:paraId="1E69F370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27" w:type="dxa"/>
            <w:vAlign w:val="center"/>
          </w:tcPr>
          <w:p w14:paraId="0BE1AD42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</w:tr>
      <w:tr w14:paraId="6BFBC1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540" w:type="dxa"/>
            <w:vAlign w:val="center"/>
          </w:tcPr>
          <w:p w14:paraId="1FC48F85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03" w:type="dxa"/>
            <w:vAlign w:val="center"/>
          </w:tcPr>
          <w:p w14:paraId="3EE6F09F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195" w:type="dxa"/>
            <w:vAlign w:val="center"/>
          </w:tcPr>
          <w:p w14:paraId="0F8186E2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797" w:type="dxa"/>
            <w:vAlign w:val="center"/>
          </w:tcPr>
          <w:p w14:paraId="788C175E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341" w:type="dxa"/>
            <w:vAlign w:val="center"/>
          </w:tcPr>
          <w:p w14:paraId="3A0DEE60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953" w:type="dxa"/>
            <w:vAlign w:val="center"/>
          </w:tcPr>
          <w:p w14:paraId="3E362053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27" w:type="dxa"/>
            <w:vAlign w:val="center"/>
          </w:tcPr>
          <w:p w14:paraId="1A97044E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</w:tr>
      <w:tr w14:paraId="2D0A2A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540" w:type="dxa"/>
            <w:vAlign w:val="center"/>
          </w:tcPr>
          <w:p w14:paraId="020D494E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03" w:type="dxa"/>
            <w:vAlign w:val="center"/>
          </w:tcPr>
          <w:p w14:paraId="5DD1602F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195" w:type="dxa"/>
            <w:vAlign w:val="center"/>
          </w:tcPr>
          <w:p w14:paraId="7B21B5C5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797" w:type="dxa"/>
            <w:vAlign w:val="center"/>
          </w:tcPr>
          <w:p w14:paraId="3ADF67A9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341" w:type="dxa"/>
            <w:vAlign w:val="center"/>
          </w:tcPr>
          <w:p w14:paraId="5861056D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953" w:type="dxa"/>
            <w:vAlign w:val="center"/>
          </w:tcPr>
          <w:p w14:paraId="2B301D1E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27" w:type="dxa"/>
            <w:vAlign w:val="center"/>
          </w:tcPr>
          <w:p w14:paraId="2F1FE9C9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</w:tr>
      <w:tr w14:paraId="55294C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540" w:type="dxa"/>
            <w:vAlign w:val="center"/>
          </w:tcPr>
          <w:p w14:paraId="3D4000B2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03" w:type="dxa"/>
            <w:vAlign w:val="center"/>
          </w:tcPr>
          <w:p w14:paraId="0A70A3DF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195" w:type="dxa"/>
            <w:vAlign w:val="center"/>
          </w:tcPr>
          <w:p w14:paraId="5D7DBE50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797" w:type="dxa"/>
            <w:vAlign w:val="center"/>
          </w:tcPr>
          <w:p w14:paraId="1A3FE619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341" w:type="dxa"/>
            <w:vAlign w:val="center"/>
          </w:tcPr>
          <w:p w14:paraId="72D9D376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953" w:type="dxa"/>
            <w:vAlign w:val="center"/>
          </w:tcPr>
          <w:p w14:paraId="164C583D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27" w:type="dxa"/>
            <w:vAlign w:val="center"/>
          </w:tcPr>
          <w:p w14:paraId="249EE4F0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</w:tr>
      <w:tr w14:paraId="0ED4B2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540" w:type="dxa"/>
            <w:vAlign w:val="center"/>
          </w:tcPr>
          <w:p w14:paraId="1C886F82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03" w:type="dxa"/>
            <w:vAlign w:val="center"/>
          </w:tcPr>
          <w:p w14:paraId="5576FA93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195" w:type="dxa"/>
            <w:vAlign w:val="center"/>
          </w:tcPr>
          <w:p w14:paraId="3CADB685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797" w:type="dxa"/>
            <w:vAlign w:val="center"/>
          </w:tcPr>
          <w:p w14:paraId="56C57D29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341" w:type="dxa"/>
            <w:vAlign w:val="center"/>
          </w:tcPr>
          <w:p w14:paraId="4DA06FB6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953" w:type="dxa"/>
            <w:vAlign w:val="center"/>
          </w:tcPr>
          <w:p w14:paraId="088C7970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27" w:type="dxa"/>
            <w:vAlign w:val="center"/>
          </w:tcPr>
          <w:p w14:paraId="44F85C80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</w:tr>
      <w:tr w14:paraId="679D0C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540" w:type="dxa"/>
            <w:vAlign w:val="center"/>
          </w:tcPr>
          <w:p w14:paraId="5D2A5ECD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03" w:type="dxa"/>
            <w:vAlign w:val="center"/>
          </w:tcPr>
          <w:p w14:paraId="58644090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195" w:type="dxa"/>
            <w:vAlign w:val="center"/>
          </w:tcPr>
          <w:p w14:paraId="61727774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797" w:type="dxa"/>
            <w:vAlign w:val="center"/>
          </w:tcPr>
          <w:p w14:paraId="5A4C3651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341" w:type="dxa"/>
            <w:vAlign w:val="center"/>
          </w:tcPr>
          <w:p w14:paraId="75611CFF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953" w:type="dxa"/>
            <w:vAlign w:val="center"/>
          </w:tcPr>
          <w:p w14:paraId="21198247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27" w:type="dxa"/>
            <w:vAlign w:val="center"/>
          </w:tcPr>
          <w:p w14:paraId="65C5680A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</w:tr>
      <w:tr w14:paraId="4F8711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540" w:type="dxa"/>
            <w:vAlign w:val="center"/>
          </w:tcPr>
          <w:p w14:paraId="41E19525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03" w:type="dxa"/>
            <w:vAlign w:val="center"/>
          </w:tcPr>
          <w:p w14:paraId="38871393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195" w:type="dxa"/>
            <w:vAlign w:val="center"/>
          </w:tcPr>
          <w:p w14:paraId="372CBE5E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797" w:type="dxa"/>
            <w:vAlign w:val="center"/>
          </w:tcPr>
          <w:p w14:paraId="310FAD0A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341" w:type="dxa"/>
            <w:vAlign w:val="center"/>
          </w:tcPr>
          <w:p w14:paraId="7816F21C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953" w:type="dxa"/>
            <w:vAlign w:val="center"/>
          </w:tcPr>
          <w:p w14:paraId="21315B41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27" w:type="dxa"/>
            <w:vAlign w:val="center"/>
          </w:tcPr>
          <w:p w14:paraId="2CDE5775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</w:tr>
      <w:tr w14:paraId="03C3E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540" w:type="dxa"/>
            <w:vAlign w:val="center"/>
          </w:tcPr>
          <w:p w14:paraId="1E1C6966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03" w:type="dxa"/>
            <w:vAlign w:val="center"/>
          </w:tcPr>
          <w:p w14:paraId="7664603F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195" w:type="dxa"/>
            <w:vAlign w:val="center"/>
          </w:tcPr>
          <w:p w14:paraId="43BCD12A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797" w:type="dxa"/>
            <w:vAlign w:val="center"/>
          </w:tcPr>
          <w:p w14:paraId="37950132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341" w:type="dxa"/>
            <w:vAlign w:val="center"/>
          </w:tcPr>
          <w:p w14:paraId="3023BCFE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953" w:type="dxa"/>
            <w:vAlign w:val="center"/>
          </w:tcPr>
          <w:p w14:paraId="4995C5BF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27" w:type="dxa"/>
            <w:vAlign w:val="center"/>
          </w:tcPr>
          <w:p w14:paraId="47793F56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</w:tr>
      <w:tr w14:paraId="7C0CB1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540" w:type="dxa"/>
            <w:vAlign w:val="center"/>
          </w:tcPr>
          <w:p w14:paraId="11B256FD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03" w:type="dxa"/>
            <w:vAlign w:val="center"/>
          </w:tcPr>
          <w:p w14:paraId="01BBAFD8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195" w:type="dxa"/>
            <w:vAlign w:val="center"/>
          </w:tcPr>
          <w:p w14:paraId="17EE0601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797" w:type="dxa"/>
            <w:vAlign w:val="center"/>
          </w:tcPr>
          <w:p w14:paraId="2EF3B181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341" w:type="dxa"/>
            <w:vAlign w:val="center"/>
          </w:tcPr>
          <w:p w14:paraId="25CCD92B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953" w:type="dxa"/>
            <w:vAlign w:val="center"/>
          </w:tcPr>
          <w:p w14:paraId="5947DC2C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27" w:type="dxa"/>
            <w:vAlign w:val="center"/>
          </w:tcPr>
          <w:p w14:paraId="76CB2AAE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</w:tr>
      <w:tr w14:paraId="154785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540" w:type="dxa"/>
            <w:vAlign w:val="center"/>
          </w:tcPr>
          <w:p w14:paraId="36AA8019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03" w:type="dxa"/>
            <w:vAlign w:val="center"/>
          </w:tcPr>
          <w:p w14:paraId="6B77FC3C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195" w:type="dxa"/>
            <w:vAlign w:val="center"/>
          </w:tcPr>
          <w:p w14:paraId="037395A4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797" w:type="dxa"/>
            <w:vAlign w:val="center"/>
          </w:tcPr>
          <w:p w14:paraId="136A191F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341" w:type="dxa"/>
            <w:vAlign w:val="center"/>
          </w:tcPr>
          <w:p w14:paraId="5A27F3CA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953" w:type="dxa"/>
            <w:vAlign w:val="center"/>
          </w:tcPr>
          <w:p w14:paraId="39F66D81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27" w:type="dxa"/>
            <w:vAlign w:val="center"/>
          </w:tcPr>
          <w:p w14:paraId="7704EC51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</w:tr>
      <w:tr w14:paraId="4A358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540" w:type="dxa"/>
            <w:vAlign w:val="center"/>
          </w:tcPr>
          <w:p w14:paraId="3ECE1702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03" w:type="dxa"/>
            <w:vAlign w:val="center"/>
          </w:tcPr>
          <w:p w14:paraId="7E2E33F4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195" w:type="dxa"/>
            <w:vAlign w:val="center"/>
          </w:tcPr>
          <w:p w14:paraId="4F7AC55D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797" w:type="dxa"/>
            <w:vAlign w:val="center"/>
          </w:tcPr>
          <w:p w14:paraId="2538BF9F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341" w:type="dxa"/>
            <w:vAlign w:val="center"/>
          </w:tcPr>
          <w:p w14:paraId="1BAF3A8B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953" w:type="dxa"/>
            <w:vAlign w:val="center"/>
          </w:tcPr>
          <w:p w14:paraId="159D6AD0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27" w:type="dxa"/>
            <w:vAlign w:val="center"/>
          </w:tcPr>
          <w:p w14:paraId="33AB7F4B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</w:tr>
      <w:tr w14:paraId="1FF229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540" w:type="dxa"/>
            <w:vAlign w:val="center"/>
          </w:tcPr>
          <w:p w14:paraId="708AF82A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03" w:type="dxa"/>
            <w:vAlign w:val="center"/>
          </w:tcPr>
          <w:p w14:paraId="2DCB110B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195" w:type="dxa"/>
            <w:vAlign w:val="center"/>
          </w:tcPr>
          <w:p w14:paraId="65595E70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797" w:type="dxa"/>
            <w:vAlign w:val="center"/>
          </w:tcPr>
          <w:p w14:paraId="057344B8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341" w:type="dxa"/>
            <w:vAlign w:val="center"/>
          </w:tcPr>
          <w:p w14:paraId="360E8722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953" w:type="dxa"/>
            <w:vAlign w:val="center"/>
          </w:tcPr>
          <w:p w14:paraId="5663C0E4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27" w:type="dxa"/>
            <w:vAlign w:val="center"/>
          </w:tcPr>
          <w:p w14:paraId="3C4AEA10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</w:tr>
      <w:tr w14:paraId="24F04B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540" w:type="dxa"/>
            <w:vAlign w:val="center"/>
          </w:tcPr>
          <w:p w14:paraId="028D030B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03" w:type="dxa"/>
            <w:vAlign w:val="center"/>
          </w:tcPr>
          <w:p w14:paraId="0A1BA294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195" w:type="dxa"/>
            <w:vAlign w:val="center"/>
          </w:tcPr>
          <w:p w14:paraId="326E3B9F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797" w:type="dxa"/>
            <w:vAlign w:val="center"/>
          </w:tcPr>
          <w:p w14:paraId="22F92BD0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341" w:type="dxa"/>
            <w:vAlign w:val="center"/>
          </w:tcPr>
          <w:p w14:paraId="37235F7F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953" w:type="dxa"/>
            <w:vAlign w:val="center"/>
          </w:tcPr>
          <w:p w14:paraId="2C094169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  <w:tc>
          <w:tcPr>
            <w:tcW w:w="1527" w:type="dxa"/>
            <w:vAlign w:val="center"/>
          </w:tcPr>
          <w:p w14:paraId="3BE00E40">
            <w:pPr>
              <w:jc w:val="center"/>
              <w:rPr>
                <w:rFonts w:ascii="仿宋_GB2312" w:hAnsi="等线" w:eastAsia="仿宋_GB2312"/>
                <w:sz w:val="32"/>
                <w:szCs w:val="32"/>
              </w:rPr>
            </w:pPr>
          </w:p>
        </w:tc>
      </w:tr>
    </w:tbl>
    <w:p w14:paraId="5E25F7BD"/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文星标宋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CDD"/>
    <w:rsid w:val="000B096F"/>
    <w:rsid w:val="00140F3C"/>
    <w:rsid w:val="002A29B8"/>
    <w:rsid w:val="003872C5"/>
    <w:rsid w:val="009A5667"/>
    <w:rsid w:val="00AB0CDD"/>
    <w:rsid w:val="00EF5F39"/>
    <w:rsid w:val="2DE769E7"/>
    <w:rsid w:val="651B74CA"/>
    <w:rsid w:val="7E9C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</Words>
  <Characters>57</Characters>
  <Lines>1</Lines>
  <Paragraphs>1</Paragraphs>
  <TotalTime>1</TotalTime>
  <ScaleCrop>false</ScaleCrop>
  <LinksUpToDate>false</LinksUpToDate>
  <CharactersWithSpaces>57</CharactersWithSpaces>
  <Application>WPS Office_12.8.2.21555_F1E327BC-269C-435d-A152-05C5408002CA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2021-06-08T10:03:00Z</dcterms:created>
  <dc:creator>梁 玫华</dc:creator>
  <cp:lastModifiedBy>YOLO</cp:lastModifiedBy>
  <dcterms:modified xsi:type="dcterms:W3CDTF">2026-08-12T08:40:53Z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2052-12.8.2.21555</vt:lpwstr>
  </property>
  <property fmtid="{D5CDD505-2E9C-101B-9397-08002B2CF9AE}" pid="3" name="ICV">
    <vt:lpwstr>1518676B24D44B5FB5B4AA190082C741_13</vt:lpwstr>
  </property>
</Properties>
</file>