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2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灵宝市市场监督管理局</w:t>
      </w:r>
    </w:p>
    <w:p w14:paraId="7F85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关于规范2026年中、高考期间相关行业价格行为提醒告诫书</w:t>
      </w:r>
    </w:p>
    <w:p w14:paraId="5AB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00AA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全市各相关经营主体：</w:t>
      </w:r>
    </w:p>
    <w:p w14:paraId="301E2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为规范2026年中、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高考考试期间全市服务行业价格秩序，切实维护广大考生、家长与消费者合法权益，现就考试期间商品和服务价格行为提醒告诫如下：</w:t>
      </w:r>
    </w:p>
    <w:p w14:paraId="69D4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一、严格遵守价格相关法律法规</w:t>
      </w:r>
    </w:p>
    <w:p w14:paraId="4A3013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各经营者要严格遵守《中华人民共和国价格法》《价格违法行为行政处罚规定》《明码标价和禁止价格欺诈规定》等法律法规。经营者应当遵循公开、公平、诚实信用的原则，合理制定价格，加强价格自律，切实履行社会责任，不得利用价格手段侵犯消费者和其他经营者的合法权益、扰乱市场价格秩序。</w:t>
      </w:r>
    </w:p>
    <w:p w14:paraId="4517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二、严格落实明码标价主体责任</w:t>
      </w:r>
    </w:p>
    <w:p w14:paraId="71CD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住宿行业：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酒店、宾馆、民宿、公寓等经营单位，必须在经营场所显著位置、线上预订页面清晰标明房型、基准房价、计价周期、额外收费项目、押金标准、退改规则等全部价格信息，价格变动必须提前公示，不得临时大幅涨价、私设隐形收费。</w:t>
      </w:r>
    </w:p>
    <w:p w14:paraId="7E20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餐饮行业：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餐馆、小吃店、便利店、商超等餐饮及食品经营单位，需明确公示菜品名称、规格、售卖价格、套餐详情，不得随意加价、捆绑销售、价外加价。</w:t>
      </w:r>
    </w:p>
    <w:p w14:paraId="7F3B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客运出行行业：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出租车、网约车运营企业及驾驶员，必须严格执行计价规则与公开计价标准，线上平台清晰公示里程费、时长费、附加服务费等计价明细，运价变动及时公开告知。</w:t>
      </w:r>
    </w:p>
    <w:p w14:paraId="2785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所有经营主体严禁在标价之外加价出售商品、收取任何未予标明的费用；需在经营场所、线上渠道醒目位置公示12315投诉举报电话，主动接受社会公众监督。</w:t>
      </w:r>
    </w:p>
    <w:p w14:paraId="6DFC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三、严禁各类价格欺诈违法行为</w:t>
      </w:r>
    </w:p>
    <w:p w14:paraId="415E7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各经营者严禁借“高考特惠”“考生专属”等名义低价引流、高价结算；严禁虚构原价、虚假折扣、虚假比价；严禁使用欺骗性、误导性文字、图示标注价格信息；严禁擅自变更预订约定、隐瞒收费条款，欺骗误导消费者。</w:t>
      </w:r>
    </w:p>
    <w:p w14:paraId="3943A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四、严厉禁止哄抬价格、价格串通行为</w:t>
      </w:r>
    </w:p>
    <w:p w14:paraId="02F2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备考及考试期间，各经营主体不得相互串通、抱团涨价，不得捏造、散布房源紧张、运力不足等虚假信息，借机哄抬物价，杜绝服务价格异常暴涨。</w:t>
      </w:r>
    </w:p>
    <w:p w14:paraId="2CD8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五、严格法律责任警示</w:t>
      </w:r>
    </w:p>
    <w:p w14:paraId="143D3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违反明码标价相关规定的，市场监管部门最高将处以5000元罚款；存在价格欺诈违法行为的，最高将处以50万元罚款；捏造散布涨价信息、哄抬价格，推动商品及服务价格过快过高上涨的，最高将处以300万元罚款；相互串通操纵市场价格，造成价格大幅异常上涨的，最高将处以500万元罚款。</w:t>
      </w:r>
    </w:p>
    <w:p w14:paraId="0887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本提醒告诫书发布之日起，各相关经营者如实施上述价格违法行为，市场监管部门将予以从重处罚，对情节严重、性质恶劣的，公开曝光，涉嫌犯罪的，将及时移送司法机关。欢迎广大消费者积极拨打12315投诉举报热线，提供相关价格违法线索，一经查实，将依法严肃处理。</w:t>
      </w:r>
    </w:p>
    <w:p w14:paraId="5973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 w14:paraId="5078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 w14:paraId="130D3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灵宝市市场监督管理局</w:t>
      </w:r>
    </w:p>
    <w:p w14:paraId="59E8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                               2026年6月1日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3ADD48-8AC3-4D22-BF78-E4EC15F6CF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19D718-3337-4A87-8493-0BA083E6A5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C74BB2-1171-45F6-9FA2-A99E9B905B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2FCD"/>
    <w:rsid w:val="08850580"/>
    <w:rsid w:val="1C1B4C47"/>
    <w:rsid w:val="1FBF2BC3"/>
    <w:rsid w:val="2C86033D"/>
    <w:rsid w:val="6E5D1011"/>
    <w:rsid w:val="7CF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1062</Words>
  <Characters>1087</Characters>
  <Lines>0</Lines>
  <Paragraphs>0</Paragraphs>
  <TotalTime>26</TotalTime>
  <ScaleCrop>false</ScaleCrop>
  <LinksUpToDate>false</LinksUpToDate>
  <CharactersWithSpaces>1118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2026-05-28T08:31:00Z</dcterms:created>
  <dc:creator>thtf</dc:creator>
  <cp:lastModifiedBy>恰好年华</cp:lastModifiedBy>
  <dcterms:modified xsi:type="dcterms:W3CDTF">2026-06-01T08:22:08Z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eyJoZGlkIjoiMzUzOTlhYjBiM2EyZTljMjBmZjc3NTZkMzNjZWZmYWEiLCJ1c2VySWQiOiIzODA0NzA5ODgifQ==</vt:lpwstr>
  </property>
  <property fmtid="{D5CDD505-2E9C-101B-9397-08002B2CF9AE}" pid="4" name="ICV">
    <vt:lpwstr>FE79167139C348EF9AB97A744F0D7836_13</vt:lpwstr>
  </property>
</Properties>
</file>