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51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0"/>
          <w:sz w:val="44"/>
          <w:szCs w:val="44"/>
          <w:lang w:val="en-US" w:eastAsia="zh-CN"/>
        </w:rPr>
        <w:t>“线上三门峡”平台自助申请住房保障</w:t>
      </w:r>
    </w:p>
    <w:p w14:paraId="663EB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0"/>
          <w:sz w:val="44"/>
          <w:szCs w:val="44"/>
          <w:lang w:val="en-US" w:eastAsia="zh-CN"/>
        </w:rPr>
        <w:t>业务流程</w:t>
      </w:r>
    </w:p>
    <w:p w14:paraId="06F8E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 w14:paraId="70F5A823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、手机登陆“线上三门峡”，点击“便民”模块，进入“住房保障”模块，第一次登陆需要完成“身份认证”，这样可以在后期非常方便地进入“住房保障”模块，自动进入本家庭信息模块而不需要另行登陆认证。</w:t>
      </w:r>
    </w:p>
    <w:p w14:paraId="73DEA29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二、进入“承租资格申请”的页面</w:t>
      </w:r>
    </w:p>
    <w:p w14:paraId="1DDF564E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（一）进入保障对象页面；</w:t>
      </w:r>
    </w:p>
    <w:p w14:paraId="33C3F5A0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（二）选择进入“承租资格申请”申请页面；</w:t>
      </w:r>
    </w:p>
    <w:p w14:paraId="4859A41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-1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（三）仔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11"/>
          <w:sz w:val="32"/>
          <w:szCs w:val="32"/>
          <w:shd w:val="clear" w:color="auto" w:fill="FFFFFF"/>
          <w:lang w:val="en-US" w:eastAsia="zh-CN"/>
        </w:rPr>
        <w:t>细阅读相关提示，点击“我已阅读并同意以上须知”；</w:t>
      </w:r>
    </w:p>
    <w:p w14:paraId="54FCAFF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（四）填写“申请区域”按照系统提示，选择“申请所在地”、“申请机构”、“办事地点”；</w:t>
      </w:r>
    </w:p>
    <w:p w14:paraId="68B6EFCE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（五）拍照上传身份证正反面，填写社保卡号，选择保障类型、对象类型以及人像采集，“*”号类必须全部填写；</w:t>
      </w:r>
    </w:p>
    <w:p w14:paraId="7D6075E6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通过线上申请的，选择确定了“申请所在地”以后，系统自动默认“申请机构”为“**线上受理”“办事点”为“住房保障线上受理”。</w:t>
      </w:r>
    </w:p>
    <w:p w14:paraId="54125D88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（六）拍照上传本人社保卡；</w:t>
      </w:r>
    </w:p>
    <w:p w14:paraId="7B20D2A8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（七）确认之后去签署资格申请资料，所有需要签署的地方系统都有标注，按提示依次填写；</w:t>
      </w:r>
    </w:p>
    <w:p w14:paraId="0C1CC1E5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（八）进入“个人身份认证服务”填写姓名和身份证号及录制动态视频完成认证。</w:t>
      </w:r>
    </w:p>
    <w:p w14:paraId="5D79FAA5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三、填写共同申请人信息</w:t>
      </w:r>
    </w:p>
    <w:p w14:paraId="62813FF0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（一）婚姻为已婚的，必须填写配偶信息，未婚需填写父母信息(姓名、身份证号码)；</w:t>
      </w:r>
    </w:p>
    <w:p w14:paraId="1699FF35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（二）上传相关资料(要求上传申请人及夫妻双方的身份证复印件及户口簿，结[离]婚证)。</w:t>
      </w:r>
    </w:p>
    <w:p w14:paraId="13C6833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四、属于新就业类型需上传申报之日五年之内的毕业证及工作证明。</w:t>
      </w:r>
    </w:p>
    <w:p w14:paraId="309FE718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认证结束后，方可提交，显示提交成功即为报名成功。</w:t>
      </w:r>
    </w:p>
    <w:p w14:paraId="148D1F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7232C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</w:p>
    <w:p w14:paraId="63951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</w:p>
    <w:p w14:paraId="34EE6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</w:p>
    <w:p w14:paraId="1B2F5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</w:p>
    <w:p w14:paraId="62FC5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</w:p>
    <w:p w14:paraId="24EDE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</w:p>
    <w:p w14:paraId="2D0B1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</w:p>
    <w:p w14:paraId="6C515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</w:p>
    <w:p w14:paraId="42996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</w:p>
    <w:p w14:paraId="3C219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</w:p>
    <w:p w14:paraId="3A6C8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</w:p>
    <w:p w14:paraId="2195D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</w:p>
    <w:p w14:paraId="1D55C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 w14:paraId="34FF8C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 w14:paraId="4473A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0"/>
          <w:sz w:val="44"/>
          <w:szCs w:val="44"/>
          <w:lang w:val="en-US" w:eastAsia="zh-CN"/>
        </w:rPr>
        <w:t>“豫事办”平台自助申请住房保障</w:t>
      </w:r>
    </w:p>
    <w:p w14:paraId="0ED8D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0"/>
          <w:sz w:val="44"/>
          <w:szCs w:val="44"/>
          <w:lang w:val="en-US" w:eastAsia="zh-CN"/>
        </w:rPr>
        <w:t>业务流程</w:t>
      </w:r>
    </w:p>
    <w:p w14:paraId="0F9EF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 w14:paraId="652960E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一、打开支付宝搜索“豫事办”或下载“豫事办”APP，城市选择三门峡市，登录账号，在“推荐服务”中选择“一件事专区”。</w:t>
      </w:r>
    </w:p>
    <w:p w14:paraId="520E40D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二、点击“一件事专区”，选择个人“一件事”，下拉找到“申请公租房”模块。</w:t>
      </w:r>
    </w:p>
    <w:p w14:paraId="105243F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三、点击“申请公租房”，按要求依次选择河南—三门峡市—所在县（市、区），进入“申请公租房”联办效能页面，点击“立即办理”。</w:t>
      </w:r>
    </w:p>
    <w:p w14:paraId="73678DF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四、页面跳转至申请须知，勾选“我已知晓并同意授权”，然后点击“开始申报”。</w:t>
      </w:r>
    </w:p>
    <w:p w14:paraId="710A15B4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五、页面跳转至“情形选择”，根据页面内容进行填报，再点击“下一步”。</w:t>
      </w:r>
    </w:p>
    <w:p w14:paraId="6AD2ED2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六、页面跳转至“申报对象信息确认”，确认个人信息无误后点击“下一步”，进入“表单信息”页面，按要求依次填写信息，带“红色星号”为必填内容，“街道”“社区”为必填选内容，填写完成后，点击“下一步”。</w:t>
      </w:r>
    </w:p>
    <w:p w14:paraId="2DCDC64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七、页面跳转至“材料上传”，按要求依次上传户口簿、身份证、婚姻证等资料，完成后点击“下一步”，页面跳转至申报确认，即可完成申报。</w:t>
      </w:r>
    </w:p>
    <w:p w14:paraId="253D7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3F4534F2"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851" w:footer="1134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BA9D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8BCF053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Og8hmLnAQAAyQMAAA4AAABkcnMvZTJvRG9jLnhtbK1TzY7TMBC+&#10;I/EOlu80aaWFKGq6WqgWISFAWngA17EbS/6Tx21SHgDegBMX7jxXn2PHTtJFy2UPe0nG8/PNfJ/H&#10;6+vBaHIUAZSzDV0uSkqE5a5Vdt/Qb19vX1WUQGS2ZdpZ0dCTAHq9efli3ftarFzndCsCQRALde8b&#10;2sXo66IA3gnDYOG8sBiULhgW8Rj2RRtYj+hGF6uyfF30LrQ+OC4A0Lsdg3RCDE8BdFIqLraOH4yw&#10;cUQNQrOIlKBTHugmTyul4PGzlCAi0Q1FpjF/sQnau/QtNmtW7wPzneLTCOwpIzziZJiy2PQCtWWR&#10;kUNQ/0EZxYMDJ+OCO1OMRLIiyGJZPtLmrmNeZC4oNfiL6PB8sPzT8UsgqsVNoMQygxd+/vXz/Pvv&#10;+c8PsqySPr2HGtPuPCbG4a0bUu7kB3Qm2oMMJv2REME4qnu6qCuGSHgqqlZVVWKIY2w+IE7xUO4D&#10;xPfCGZKMhga8vqwqO36EOKbOKambdbdKa/SzWlvSI+pV9eYqV1xCiK4tNkksxmmTFYfdMFHYufaE&#10;zPBFYMfOhe+U9LgPDbW4/pToDxblTqszG2E2drPBLMfChkZKRvNdHFfs4IPad3np0pDgbw4RZ85U&#10;0hhj72k6vOEsxrSNaYX+Peeshxe4u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oaYJL0wAAAAUB&#10;AAAPAAAAAAAAAAEAIAAAACIAAABkcnMvZG93bnJldi54bWxQSwECFAAUAAAACACHTuJA6DyGYucB&#10;AADJAwAADgAAAAAAAAABACAAAAAiAQAAZHJzL2Uyb0RvYy54bWxQSwUGAAAAAAYABgBZAQAAewUA&#10;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8BCF053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A7075"/>
    <w:rsid w:val="14BA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2026-05-12T01:09:00Z</dcterms:created>
  <dc:creator>半 夏</dc:creator>
  <cp:lastModifiedBy>半 夏</cp:lastModifiedBy>
  <dcterms:modified xsi:type="dcterms:W3CDTF">2026-05-12T01:10:48Z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47C0FA5C80C9488B8341427585C052BB_11</vt:lpwstr>
  </property>
  <property fmtid="{D5CDD505-2E9C-101B-9397-08002B2CF9AE}" pid="4" name="KSOTemplateDocerSaveRecord">
    <vt:lpwstr>eyJoZGlkIjoiNmI1MDc5NDMwYjNkNzgzMjAyMjY1YmRhZGQxZGI0ODUiLCJ1c2VySWQiOiI5Mjg2NTczNTkifQ==</vt:lpwstr>
  </property>
</Properties>
</file>