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5144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982585"/>
            <wp:effectExtent l="0" t="0" r="13970" b="18415"/>
            <wp:docPr id="1" name="图片 1" descr="万星粮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万星粮油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98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12E18"/>
    <w:rsid w:val="55E33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2026-01-30T02:26:00Z</dcterms:created>
  <dc:creator>thtf</dc:creator>
  <cp:lastModifiedBy>楠嫣</cp:lastModifiedBy>
  <dcterms:modified xsi:type="dcterms:W3CDTF">2026-02-03T03:19:43Z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eyJoZGlkIjoiZDY3OTBiZmY5ZDEyOWQ1ODkxOTNlNGJmYzU0ZTBhMzUiLCJ1c2VySWQiOiI4NzU5MDM4MjUifQ==</vt:lpwstr>
  </property>
  <property fmtid="{D5CDD505-2E9C-101B-9397-08002B2CF9AE}" pid="4" name="ICV">
    <vt:lpwstr>D75FA14FC40F409386D80CA8377B0322_12</vt:lpwstr>
  </property>
</Properties>
</file>