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90B0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859395"/>
            <wp:effectExtent l="0" t="0" r="13970" b="8255"/>
            <wp:docPr id="3" name="图片 3" descr="阿丽餐饮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阿丽餐饮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85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093710"/>
            <wp:effectExtent l="0" t="0" r="10160" b="2540"/>
            <wp:docPr id="2" name="图片 2" descr="阿丽餐饮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阿丽餐饮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09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A3D76"/>
    <w:rsid w:val="52E8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2026-01-30T02:00:00Z</dcterms:created>
  <dc:creator>thtf</dc:creator>
  <cp:lastModifiedBy>楠嫣</cp:lastModifiedBy>
  <dcterms:modified xsi:type="dcterms:W3CDTF">2026-02-03T02:10:35Z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eyJoZGlkIjoiZDY3OTBiZmY5ZDEyOWQ1ODkxOTNlNGJmYzU0ZTBhMzUiLCJ1c2VySWQiOiI4NzU5MDM4MjUifQ==</vt:lpwstr>
  </property>
  <property fmtid="{D5CDD505-2E9C-101B-9397-08002B2CF9AE}" pid="4" name="ICV">
    <vt:lpwstr>B056FBA342D34F5E8106E3328619184A_12</vt:lpwstr>
  </property>
</Properties>
</file>