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auto"/>
          <w:spacing w:val="1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36"/>
          <w:szCs w:val="36"/>
          <w:shd w:val="clear" w:fill="FFFFFF"/>
          <w:lang w:eastAsia="zh-CN"/>
        </w:rPr>
        <w:t>灵宝市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36"/>
          <w:szCs w:val="36"/>
          <w:shd w:val="clear" w:fill="FFFFFF"/>
        </w:rPr>
        <w:t>2024年特招医学院校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-11"/>
          <w:sz w:val="36"/>
          <w:szCs w:val="36"/>
          <w:shd w:val="clear" w:fill="FFFFFF"/>
        </w:rPr>
        <w:t>毕业生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-11"/>
          <w:sz w:val="36"/>
          <w:szCs w:val="36"/>
          <w:shd w:val="clear" w:fill="FFFFFF"/>
          <w:lang w:eastAsia="zh-CN"/>
        </w:rPr>
        <w:t>和特岗全科医生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auto"/>
          <w:spacing w:val="1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kern w:val="0"/>
          <w:sz w:val="36"/>
          <w:szCs w:val="36"/>
          <w:shd w:val="clear" w:fill="FFFFFF"/>
          <w:lang w:val="en-US" w:eastAsia="zh-CN" w:bidi="ar"/>
        </w:rPr>
        <w:t>考察公告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</w:rPr>
        <w:t>根据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《灵宝市2024年特招医学院校毕业生和特岗全科医生招聘工作实施方案》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</w:rPr>
        <w:t>有关规定，现将考察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  <w:lang w:eastAsia="zh-CN"/>
        </w:rPr>
        <w:t>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</w:rPr>
        <w:t>关事宜公告如下：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</w:rPr>
        <w:t>　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</w:rPr>
        <w:t>　一、考察人选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</w:rPr>
        <w:t>　　确定体检合格人员为考察人选（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30"/>
          <w:szCs w:val="30"/>
          <w:lang w:eastAsia="zh-CN"/>
        </w:rPr>
        <w:t>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</w:rPr>
        <w:t>附件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</w:rPr>
        <w:t>）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30"/>
          <w:szCs w:val="3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</w:rPr>
        <w:t>请进入考察人员保持联系方式畅通，配合考察组完成考察工作。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</w:rPr>
        <w:t>　　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</w:rPr>
        <w:t>二、考察方式及标准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</w:rPr>
        <w:t>　　考察采取审查档案和实地考察等方式进行，考察突出政治标准，全面考察报考者政治素质、道德品质、能力素质、遵纪守法、心理素质、诚实信用、岗位匹配、学习工作情况以及是否需要回避等。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</w:rPr>
        <w:t>　　考察同时进行报考资格复审，主要核实报考者是否符合该岗位规定的报考资格条件，确认其已提交的信息是否真实、准确、完整，是否与本人真实经历背景相一致。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</w:rPr>
        <w:t>　　考察结论作为择优确定拟聘用人员的主要依据，对不符合报考岗位要求的，不得确定为拟聘用人员。对档案造假的、境内就读的应届毕业生未取得毕业证（学位证）的，以及存在其他不宜聘用情形的，不得确定为拟聘用人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</w:rPr>
        <w:t>　　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</w:rPr>
        <w:t>三、注意事项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</w:rPr>
        <w:t>　　（一）考察对象须提前向单位(学校、社区)汇报考察事宜，与本人档案管理部门联系沟通，积极配合考察组顺利开展工作。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</w:rPr>
        <w:t>　　（二）考察阶段因考察不合格出现招聘岗位缺额的不再递补，因自愿放弃和资格复查不合格出现招聘岗位缺额的可以递补。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</w:rPr>
        <w:t>　　（三）资格审查贯穿招聘工作全过程。在报名、笔试、面试、体检、考察等过程中，以及试用期间和岗位聘用后，查明有违纪违规和违法行为的，按照《刑法修正案（九）》和《事业单位公开招聘违纪违规行为处理规定》等法律法规，予以严肃处理和责任追究。构成犯罪的，依法追究刑事责任。对隐瞒真实情况、弄虚作假和徇私舞弊、造成不良后果等违纪违规行为，取消报考者的聘用资格，并列入不诚信人员名单，作为今后事业单位公开招聘考察的一项重要参考，并依法严肃追究有关人员的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</w:rPr>
        <w:t>　　咨询电话：0398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</w:rPr>
        <w:t>-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- 8856265   8864903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</w:rPr>
        <w:t>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848" w:firstLineChars="13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灵宝市2024年特招医学院校毕业生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 xml:space="preserve">和特岗全科医生招聘工作专班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 xml:space="preserve">                          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 xml:space="preserve"> 2024年10月2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032" w:firstLineChars="17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bookmarkStart w:id="0" w:name="_GoBack"/>
      <w:bookmarkEnd w:id="0"/>
    </w:p>
    <w:sectPr>
      <w:pgSz w:w="11906" w:h="16838"/>
      <w:pgMar w:top="1984" w:right="1474" w:bottom="1871" w:left="1587" w:header="851" w:footer="992" w:gutter="0"/>
      <w:cols w:space="0" w:num="1"/>
      <w:rtlGutter w:val="0"/>
      <w:docGrid w:type="linesAndChars" w:linePitch="59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YmM3MjJiYmJkYjc1NjA3YjYxZTExOThmODY0MTIifQ=="/>
    <w:docVar w:name="KSO_WPS_MARK_KEY" w:val="922b211e-1c03-4962-8526-bf08d4261ceb"/>
  </w:docVars>
  <w:rsids>
    <w:rsidRoot w:val="00000000"/>
    <w:rsid w:val="08693FEA"/>
    <w:rsid w:val="25191DA4"/>
    <w:rsid w:val="2D6E329C"/>
    <w:rsid w:val="3E9F6C53"/>
    <w:rsid w:val="429D38A7"/>
    <w:rsid w:val="51385D77"/>
    <w:rsid w:val="5BAA1EE3"/>
    <w:rsid w:val="5CFB4476"/>
    <w:rsid w:val="6EE0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808</Characters>
  <Lines>0</Lines>
  <Paragraphs>0</Paragraphs>
  <TotalTime>233</TotalTime>
  <ScaleCrop>false</ScaleCrop>
  <LinksUpToDate>false</LinksUpToDate>
  <CharactersWithSpaces>914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2020-09-14T07:32:00Z</dcterms:created>
  <dc:creator>Administrator.USER-20200810AZ</dc:creator>
  <cp:lastModifiedBy>Administrator</cp:lastModifiedBy>
  <cp:lastPrinted>2024-10-23T03:37:00Z</cp:lastPrinted>
  <dcterms:modified xsi:type="dcterms:W3CDTF">2024-10-24T00:19:54Z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3DF726FF467D4AB297DE530389A91945_12</vt:lpwstr>
  </property>
</Properties>
</file>