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0"/>
        <w:rPr>
          <w:rFonts w:hint="eastAsia" w:ascii="方正小标宋简体" w:hAnsi="Microsoft YaHei UI" w:eastAsia="方正小标宋简体" w:cs="宋体"/>
          <w:spacing w:val="8"/>
          <w:kern w:val="36"/>
          <w:sz w:val="44"/>
          <w:szCs w:val="44"/>
          <w:lang w:eastAsia="zh-CN"/>
        </w:rPr>
      </w:pPr>
      <w:r>
        <w:rPr>
          <w:rFonts w:hint="eastAsia" w:ascii="方正小标宋简体" w:hAnsi="Microsoft YaHei UI" w:eastAsia="方正小标宋简体" w:cs="宋体"/>
          <w:spacing w:val="8"/>
          <w:kern w:val="36"/>
          <w:sz w:val="44"/>
          <w:szCs w:val="44"/>
        </w:rPr>
        <w:t>关于发放202</w:t>
      </w:r>
      <w:r>
        <w:rPr>
          <w:rFonts w:hint="eastAsia" w:ascii="方正小标宋简体" w:hAnsi="Microsoft YaHei UI" w:eastAsia="方正小标宋简体" w:cs="宋体"/>
          <w:spacing w:val="8"/>
          <w:kern w:val="36"/>
          <w:sz w:val="44"/>
          <w:szCs w:val="44"/>
          <w:lang w:val="en-US" w:eastAsia="zh-CN"/>
        </w:rPr>
        <w:t>4</w:t>
      </w:r>
      <w:r>
        <w:rPr>
          <w:rFonts w:hint="eastAsia" w:ascii="方正小标宋简体" w:hAnsi="Microsoft YaHei UI" w:eastAsia="方正小标宋简体" w:cs="宋体"/>
          <w:spacing w:val="8"/>
          <w:kern w:val="36"/>
          <w:sz w:val="44"/>
          <w:szCs w:val="44"/>
        </w:rPr>
        <w:t>年</w:t>
      </w:r>
      <w:r>
        <w:rPr>
          <w:rFonts w:hint="eastAsia" w:ascii="方正小标宋简体" w:hAnsi="Microsoft YaHei UI" w:eastAsia="方正小标宋简体" w:cs="宋体"/>
          <w:spacing w:val="8"/>
          <w:kern w:val="36"/>
          <w:sz w:val="44"/>
          <w:szCs w:val="44"/>
          <w:lang w:eastAsia="zh-CN"/>
        </w:rPr>
        <w:t>上</w:t>
      </w:r>
      <w:r>
        <w:rPr>
          <w:rFonts w:hint="eastAsia" w:ascii="方正小标宋简体" w:hAnsi="Microsoft YaHei UI" w:eastAsia="方正小标宋简体" w:cs="宋体"/>
          <w:spacing w:val="8"/>
          <w:kern w:val="36"/>
          <w:sz w:val="44"/>
          <w:szCs w:val="44"/>
        </w:rPr>
        <w:t>半年</w:t>
      </w:r>
      <w:r>
        <w:rPr>
          <w:rFonts w:hint="eastAsia" w:ascii="方正小标宋简体" w:hAnsi="Microsoft YaHei UI" w:eastAsia="方正小标宋简体" w:cs="宋体"/>
          <w:spacing w:val="8"/>
          <w:kern w:val="36"/>
          <w:sz w:val="44"/>
          <w:szCs w:val="44"/>
          <w:lang w:eastAsia="zh-CN"/>
        </w:rPr>
        <w:t>第一批次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0"/>
        <w:rPr>
          <w:rFonts w:ascii="方正小标宋简体" w:hAnsi="Microsoft YaHei UI" w:eastAsia="方正小标宋简体" w:cs="宋体"/>
          <w:spacing w:val="8"/>
          <w:kern w:val="36"/>
          <w:sz w:val="44"/>
          <w:szCs w:val="44"/>
        </w:rPr>
      </w:pPr>
      <w:r>
        <w:rPr>
          <w:rFonts w:hint="eastAsia" w:ascii="方正小标宋简体" w:hAnsi="Microsoft YaHei UI" w:eastAsia="方正小标宋简体" w:cs="宋体"/>
          <w:spacing w:val="8"/>
          <w:kern w:val="36"/>
          <w:sz w:val="44"/>
          <w:szCs w:val="44"/>
        </w:rPr>
        <w:t>教师资格证书的通知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ascii="仿宋_GB2312" w:hAnsi="宋体" w:eastAsia="仿宋_GB2312" w:cs="宋体"/>
          <w:color w:val="333333"/>
          <w:spacing w:val="15"/>
          <w:kern w:val="0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760" w:firstLineChars="200"/>
        <w:jc w:val="both"/>
        <w:textAlignment w:val="auto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pacing w:val="30"/>
          <w:sz w:val="32"/>
          <w:szCs w:val="32"/>
        </w:rPr>
        <w:t>一、灵宝市中小学、幼儿园教师资格证书发放时间和地点：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700" w:firstLineChars="200"/>
        <w:jc w:val="both"/>
        <w:textAlignment w:val="auto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Microsoft YaHei UI" w:eastAsia="仿宋_GB2312"/>
          <w:color w:val="333333"/>
          <w:spacing w:val="15"/>
          <w:sz w:val="32"/>
          <w:szCs w:val="32"/>
          <w:lang w:val="en-US" w:eastAsia="zh-CN"/>
        </w:rPr>
        <w:t>5</w:t>
      </w:r>
      <w:r>
        <w:rPr>
          <w:rFonts w:hint="eastAsia" w:ascii="仿宋_GB2312" w:hAnsi="Microsoft YaHei UI" w:eastAsia="仿宋_GB2312"/>
          <w:color w:val="333333"/>
          <w:spacing w:val="15"/>
          <w:sz w:val="32"/>
          <w:szCs w:val="32"/>
        </w:rPr>
        <w:t>月</w:t>
      </w:r>
      <w:r>
        <w:rPr>
          <w:rFonts w:hint="eastAsia" w:ascii="仿宋_GB2312" w:hAnsi="Microsoft YaHei UI" w:eastAsia="仿宋_GB2312"/>
          <w:color w:val="333333"/>
          <w:spacing w:val="15"/>
          <w:sz w:val="32"/>
          <w:szCs w:val="32"/>
          <w:lang w:val="en-US" w:eastAsia="zh-CN"/>
        </w:rPr>
        <w:t>30</w:t>
      </w:r>
      <w:r>
        <w:rPr>
          <w:rFonts w:hint="eastAsia" w:ascii="仿宋_GB2312" w:hAnsi="Microsoft YaHei UI" w:eastAsia="仿宋_GB2312"/>
          <w:color w:val="333333"/>
          <w:spacing w:val="15"/>
          <w:sz w:val="32"/>
          <w:szCs w:val="32"/>
        </w:rPr>
        <w:t>日</w:t>
      </w:r>
      <w:r>
        <w:rPr>
          <w:rFonts w:hint="eastAsia" w:ascii="仿宋_GB2312" w:hAnsi="Microsoft YaHei UI" w:eastAsia="仿宋_GB2312"/>
          <w:color w:val="333333"/>
          <w:spacing w:val="15"/>
          <w:sz w:val="32"/>
          <w:szCs w:val="32"/>
          <w:lang w:val="en-US" w:eastAsia="zh-CN"/>
        </w:rPr>
        <w:t>--31</w:t>
      </w:r>
      <w:r>
        <w:rPr>
          <w:rFonts w:hint="eastAsia" w:ascii="仿宋_GB2312" w:hAnsi="Microsoft YaHei UI" w:eastAsia="仿宋_GB2312"/>
          <w:color w:val="333333"/>
          <w:spacing w:val="15"/>
          <w:sz w:val="32"/>
          <w:szCs w:val="32"/>
        </w:rPr>
        <w:t>日到灵宝市行政服务中心（金城大道与尹溪路交叉口东北角）二楼教体局窗口</w:t>
      </w:r>
      <w:r>
        <w:rPr>
          <w:rFonts w:hint="eastAsia" w:ascii="仿宋_GB2312" w:hAnsi="Times New Roman" w:eastAsia="仿宋_GB2312" w:cs="Times New Roman"/>
          <w:color w:val="000000"/>
          <w:spacing w:val="30"/>
          <w:sz w:val="32"/>
          <w:szCs w:val="32"/>
        </w:rPr>
        <w:t>领取。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760" w:firstLineChars="200"/>
        <w:jc w:val="both"/>
        <w:textAlignment w:val="auto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pacing w:val="30"/>
          <w:sz w:val="32"/>
          <w:szCs w:val="32"/>
        </w:rPr>
        <w:t>咨询电话：0398-8868060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760" w:firstLineChars="200"/>
        <w:jc w:val="both"/>
        <w:textAlignment w:val="auto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pacing w:val="30"/>
          <w:sz w:val="32"/>
          <w:szCs w:val="32"/>
        </w:rPr>
        <w:t>二、有关要求：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760" w:firstLineChars="200"/>
        <w:jc w:val="both"/>
        <w:textAlignment w:val="auto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pacing w:val="30"/>
          <w:sz w:val="32"/>
          <w:szCs w:val="32"/>
        </w:rPr>
        <w:t>1.所有“审核通过”的申请人将获得《教师资格证》和《教师资格认定申请表》各一份（《教师资格认定申请表》须由申请人递交给本人人事档案所在的管理部门，归入本人人事档案，遗失责任自负）；没有单位的，自行妥善保管该申请表；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760" w:firstLineChars="200"/>
        <w:jc w:val="both"/>
        <w:textAlignment w:val="auto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pacing w:val="30"/>
          <w:sz w:val="32"/>
          <w:szCs w:val="32"/>
        </w:rPr>
        <w:t>2.</w:t>
      </w:r>
      <w:r>
        <w:rPr>
          <w:rFonts w:hint="eastAsia" w:ascii="仿宋_GB2312" w:hAnsi="Microsoft YaHei UI" w:eastAsia="仿宋_GB2312"/>
          <w:color w:val="333333"/>
          <w:spacing w:val="15"/>
          <w:sz w:val="32"/>
          <w:szCs w:val="32"/>
        </w:rPr>
        <w:t>请携带本人有效身份证件</w:t>
      </w:r>
      <w:r>
        <w:rPr>
          <w:rFonts w:hint="eastAsia" w:ascii="仿宋_GB2312" w:hAnsi="Microsoft YaHei UI" w:eastAsia="仿宋_GB2312"/>
          <w:color w:val="333333"/>
          <w:spacing w:val="15"/>
          <w:sz w:val="32"/>
          <w:szCs w:val="32"/>
          <w:lang w:eastAsia="zh-CN"/>
        </w:rPr>
        <w:t>（</w:t>
      </w:r>
      <w:r>
        <w:rPr>
          <w:rFonts w:hint="eastAsia" w:ascii="仿宋_GB2312" w:hAnsi="Microsoft YaHei UI" w:eastAsia="仿宋_GB2312"/>
          <w:color w:val="333333"/>
          <w:spacing w:val="15"/>
          <w:sz w:val="32"/>
          <w:szCs w:val="32"/>
        </w:rPr>
        <w:t>为确保快速领取证书，请提前查看附件，牢记领证编号</w:t>
      </w:r>
      <w:r>
        <w:rPr>
          <w:rFonts w:hint="eastAsia" w:ascii="仿宋_GB2312" w:hAnsi="Microsoft YaHei UI" w:eastAsia="仿宋_GB2312"/>
          <w:color w:val="333333"/>
          <w:spacing w:val="15"/>
          <w:sz w:val="32"/>
          <w:szCs w:val="32"/>
          <w:lang w:eastAsia="zh-CN"/>
        </w:rPr>
        <w:t>）</w:t>
      </w:r>
      <w:r>
        <w:rPr>
          <w:rFonts w:hint="eastAsia" w:ascii="仿宋_GB2312" w:hAnsi="Microsoft YaHei UI" w:eastAsia="仿宋_GB2312"/>
          <w:color w:val="333333"/>
          <w:spacing w:val="15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color w:val="000000"/>
          <w:spacing w:val="30"/>
          <w:sz w:val="32"/>
          <w:szCs w:val="32"/>
        </w:rPr>
        <w:t>如需他人代领，须出具委托书、申请人本人身份证复印件及代领人的身份证原件；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760" w:firstLineChars="200"/>
        <w:jc w:val="both"/>
        <w:textAlignment w:val="auto"/>
        <w:rPr>
          <w:rFonts w:ascii="仿宋_GB2312" w:hAnsi="Times New Roman" w:eastAsia="仿宋_GB2312" w:cs="Times New Roman"/>
          <w:color w:val="000000"/>
          <w:spacing w:val="3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pacing w:val="30"/>
          <w:sz w:val="32"/>
          <w:szCs w:val="32"/>
        </w:rPr>
        <w:t>3.需邮寄人员</w:t>
      </w:r>
      <w:r>
        <w:rPr>
          <w:rFonts w:hint="eastAsia" w:ascii="Microsoft YaHei UI" w:hAnsi="Microsoft YaHei UI" w:eastAsia="Microsoft YaHei UI"/>
          <w:color w:val="3E3E3E"/>
          <w:spacing w:val="15"/>
          <w:sz w:val="26"/>
          <w:szCs w:val="26"/>
          <w:shd w:val="clear" w:color="auto" w:fill="FFFFFF"/>
        </w:rPr>
        <w:t>（</w:t>
      </w:r>
      <w:r>
        <w:rPr>
          <w:rFonts w:hint="eastAsia" w:ascii="仿宋_GB2312" w:hAnsi="Times New Roman" w:eastAsia="仿宋_GB2312" w:cs="Times New Roman"/>
          <w:color w:val="000000"/>
          <w:spacing w:val="30"/>
          <w:sz w:val="32"/>
          <w:szCs w:val="32"/>
        </w:rPr>
        <w:t>仅限灵宝市行政区划以外</w:t>
      </w:r>
      <w:r>
        <w:rPr>
          <w:rFonts w:hint="eastAsia" w:ascii="Microsoft YaHei UI" w:hAnsi="Microsoft YaHei UI" w:eastAsia="Microsoft YaHei UI"/>
          <w:color w:val="3E3E3E"/>
          <w:spacing w:val="15"/>
          <w:sz w:val="26"/>
          <w:szCs w:val="26"/>
          <w:shd w:val="clear" w:color="auto" w:fill="FFFFFF"/>
        </w:rPr>
        <w:t>）</w:t>
      </w:r>
      <w:r>
        <w:rPr>
          <w:rFonts w:hint="eastAsia" w:ascii="仿宋_GB2312" w:hAnsi="Times New Roman" w:eastAsia="仿宋_GB2312" w:cs="Times New Roman"/>
          <w:color w:val="000000"/>
          <w:spacing w:val="30"/>
          <w:sz w:val="32"/>
          <w:szCs w:val="32"/>
        </w:rPr>
        <w:t>将按照网报时所填的邮寄地址分批进行邮寄。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760" w:firstLineChars="200"/>
        <w:jc w:val="both"/>
        <w:textAlignment w:val="auto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pacing w:val="30"/>
          <w:sz w:val="32"/>
          <w:szCs w:val="32"/>
        </w:rPr>
        <w:t>附件：灵宝市202</w:t>
      </w:r>
      <w:r>
        <w:rPr>
          <w:rFonts w:hint="eastAsia" w:ascii="仿宋_GB2312" w:hAnsi="Times New Roman" w:eastAsia="仿宋_GB2312" w:cs="Times New Roman"/>
          <w:color w:val="000000"/>
          <w:spacing w:val="30"/>
          <w:sz w:val="32"/>
          <w:szCs w:val="32"/>
          <w:lang w:val="en-US" w:eastAsia="zh-CN"/>
        </w:rPr>
        <w:t>4年</w:t>
      </w:r>
      <w:r>
        <w:rPr>
          <w:rFonts w:hint="eastAsia" w:ascii="仿宋_GB2312" w:hAnsi="Times New Roman" w:eastAsia="仿宋_GB2312" w:cs="Times New Roman"/>
          <w:color w:val="000000"/>
          <w:spacing w:val="30"/>
          <w:sz w:val="32"/>
          <w:szCs w:val="32"/>
          <w:lang w:eastAsia="zh-CN"/>
        </w:rPr>
        <w:t>上</w:t>
      </w:r>
      <w:r>
        <w:rPr>
          <w:rFonts w:hint="eastAsia" w:ascii="仿宋_GB2312" w:hAnsi="Times New Roman" w:eastAsia="仿宋_GB2312" w:cs="Times New Roman"/>
          <w:color w:val="000000"/>
          <w:spacing w:val="30"/>
          <w:sz w:val="32"/>
          <w:szCs w:val="32"/>
        </w:rPr>
        <w:t>半年</w:t>
      </w:r>
      <w:r>
        <w:rPr>
          <w:rFonts w:hint="eastAsia" w:ascii="仿宋_GB2312" w:hAnsi="Times New Roman" w:eastAsia="仿宋_GB2312" w:cs="Times New Roman"/>
          <w:color w:val="000000"/>
          <w:spacing w:val="30"/>
          <w:sz w:val="32"/>
          <w:szCs w:val="32"/>
          <w:lang w:eastAsia="zh-CN"/>
        </w:rPr>
        <w:t>第一批次</w:t>
      </w:r>
      <w:r>
        <w:rPr>
          <w:rFonts w:hint="eastAsia" w:ascii="仿宋_GB2312" w:hAnsi="Times New Roman" w:eastAsia="仿宋_GB2312" w:cs="Times New Roman"/>
          <w:color w:val="000000"/>
          <w:spacing w:val="30"/>
          <w:sz w:val="32"/>
          <w:szCs w:val="32"/>
        </w:rPr>
        <w:t>中小学、幼儿园教师资格认定通过人员名单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/>
        <w:jc w:val="both"/>
        <w:textAlignment w:val="auto"/>
        <w:rPr>
          <w:rFonts w:hint="eastAsia" w:ascii="仿宋_GB2312" w:hAnsi="Microsoft YaHei UI" w:eastAsia="仿宋_GB2312" w:cs="宋体"/>
          <w:color w:val="333333"/>
          <w:spacing w:val="15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991" w:firstLineChars="1426"/>
        <w:jc w:val="both"/>
        <w:textAlignment w:val="auto"/>
        <w:rPr>
          <w:rFonts w:ascii="Microsoft YaHei UI" w:hAnsi="Microsoft YaHei UI" w:eastAsia="Microsoft YaHei UI" w:cs="宋体"/>
          <w:spacing w:val="8"/>
          <w:kern w:val="0"/>
          <w:sz w:val="32"/>
          <w:szCs w:val="32"/>
        </w:rPr>
      </w:pPr>
      <w:r>
        <w:rPr>
          <w:rFonts w:hint="eastAsia" w:ascii="仿宋_GB2312" w:hAnsi="Microsoft YaHei UI" w:eastAsia="仿宋_GB2312" w:cs="宋体"/>
          <w:color w:val="333333"/>
          <w:spacing w:val="15"/>
          <w:kern w:val="0"/>
          <w:sz w:val="32"/>
          <w:szCs w:val="32"/>
        </w:rPr>
        <w:t>灵宝市教育体育局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91" w:firstLineChars="1626"/>
        <w:jc w:val="both"/>
        <w:textAlignment w:val="auto"/>
      </w:pPr>
      <w:bookmarkStart w:id="0" w:name="_GoBack"/>
      <w:bookmarkEnd w:id="0"/>
      <w:r>
        <w:rPr>
          <w:rFonts w:hint="eastAsia" w:ascii="仿宋_GB2312" w:hAnsi="Microsoft YaHei UI" w:eastAsia="仿宋_GB2312" w:cs="宋体"/>
          <w:color w:val="333333"/>
          <w:spacing w:val="15"/>
          <w:kern w:val="0"/>
          <w:sz w:val="32"/>
          <w:szCs w:val="32"/>
        </w:rPr>
        <w:t>202</w:t>
      </w:r>
      <w:r>
        <w:rPr>
          <w:rFonts w:hint="eastAsia" w:ascii="仿宋_GB2312" w:hAnsi="Microsoft YaHei UI" w:eastAsia="仿宋_GB2312" w:cs="宋体"/>
          <w:color w:val="333333"/>
          <w:spacing w:val="15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Microsoft YaHei UI" w:eastAsia="仿宋_GB2312" w:cs="宋体"/>
          <w:color w:val="333333"/>
          <w:spacing w:val="15"/>
          <w:kern w:val="0"/>
          <w:sz w:val="32"/>
          <w:szCs w:val="32"/>
        </w:rPr>
        <w:t>年</w:t>
      </w:r>
      <w:r>
        <w:rPr>
          <w:rFonts w:hint="eastAsia" w:ascii="仿宋_GB2312" w:hAnsi="Microsoft YaHei UI" w:eastAsia="仿宋_GB2312" w:cs="宋体"/>
          <w:color w:val="333333"/>
          <w:spacing w:val="15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Microsoft YaHei UI" w:eastAsia="仿宋_GB2312" w:cs="宋体"/>
          <w:color w:val="333333"/>
          <w:spacing w:val="15"/>
          <w:kern w:val="0"/>
          <w:sz w:val="32"/>
          <w:szCs w:val="32"/>
        </w:rPr>
        <w:t>月</w:t>
      </w:r>
      <w:r>
        <w:rPr>
          <w:rFonts w:ascii="仿宋_GB2312" w:hAnsi="Microsoft YaHei UI" w:eastAsia="仿宋_GB2312" w:cs="宋体"/>
          <w:color w:val="333333"/>
          <w:spacing w:val="15"/>
          <w:kern w:val="0"/>
          <w:sz w:val="32"/>
          <w:szCs w:val="32"/>
        </w:rPr>
        <w:t>2</w:t>
      </w:r>
      <w:r>
        <w:rPr>
          <w:rFonts w:hint="eastAsia" w:ascii="仿宋_GB2312" w:hAnsi="Microsoft YaHei UI" w:eastAsia="仿宋_GB2312" w:cs="宋体"/>
          <w:color w:val="333333"/>
          <w:spacing w:val="15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Microsoft YaHei UI" w:eastAsia="仿宋_GB2312" w:cs="宋体"/>
          <w:color w:val="333333"/>
          <w:spacing w:val="15"/>
          <w:kern w:val="0"/>
          <w:sz w:val="32"/>
          <w:szCs w:val="32"/>
        </w:rPr>
        <w:t>日</w:t>
      </w:r>
    </w:p>
    <w:sectPr>
      <w:pgSz w:w="11906" w:h="16838"/>
      <w:pgMar w:top="1100" w:right="1519" w:bottom="1213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3OWM5NzY3ZDc2YzQwYmFjZjEwMGM0ZTJjMDM4ZjQifQ=="/>
  </w:docVars>
  <w:rsids>
    <w:rsidRoot w:val="00B5178F"/>
    <w:rsid w:val="00567853"/>
    <w:rsid w:val="005A7683"/>
    <w:rsid w:val="006714B7"/>
    <w:rsid w:val="00B5178F"/>
    <w:rsid w:val="00B57EA7"/>
    <w:rsid w:val="00CC7403"/>
    <w:rsid w:val="00D400F8"/>
    <w:rsid w:val="00ED3173"/>
    <w:rsid w:val="42B2320D"/>
    <w:rsid w:val="5DDB04F2"/>
    <w:rsid w:val="7845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标题 1 字符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371</Words>
  <Characters>399</Characters>
  <Lines>2</Lines>
  <Paragraphs>1</Paragraphs>
  <TotalTime>10</TotalTime>
  <ScaleCrop>false</ScaleCrop>
  <LinksUpToDate>false</LinksUpToDate>
  <CharactersWithSpaces>399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2023-11-28T02:40:00Z</dcterms:created>
  <dc:creator>Administrator</dc:creator>
  <cp:lastModifiedBy>飞过海</cp:lastModifiedBy>
  <dcterms:modified xsi:type="dcterms:W3CDTF">2024-05-24T02:39:35Z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4615439BF85C4ABF80BD3130F5478AC9_13</vt:lpwstr>
  </property>
</Properties>
</file>