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Lines="0" w:line="580" w:lineRule="exact"/>
        <w:ind w:left="0" w:firstLine="639" w:firstLineChars="0"/>
        <w:textAlignment w:val="bottom"/>
        <w:rPr>
          <w:rFonts w:hint="default" w:ascii="Times New Roman" w:hAnsi="Times New Roman" w:eastAsia="仿宋_GB2312" w:cs="Times New Roman"/>
          <w:b w:val="0"/>
          <w:bCs w:val="0"/>
          <w:spacing w:val="-3"/>
          <w:sz w:val="32"/>
        </w:rPr>
      </w:pPr>
    </w:p>
    <w:p>
      <w:pPr>
        <w:keepNext w:val="0"/>
        <w:keepLines w:val="0"/>
        <w:pageBreakBefore w:val="0"/>
        <w:widowControl w:val="0"/>
        <w:kinsoku/>
        <w:wordWrap/>
        <w:overflowPunct/>
        <w:topLinePunct w:val="0"/>
        <w:autoSpaceDE/>
        <w:autoSpaceDN/>
        <w:bidi w:val="0"/>
        <w:adjustRightInd/>
        <w:snapToGrid/>
        <w:spacing w:afterLines="0" w:line="580" w:lineRule="exact"/>
        <w:ind w:left="0" w:firstLine="639" w:firstLineChars="0"/>
        <w:textAlignment w:val="bottom"/>
        <w:rPr>
          <w:rFonts w:hint="default" w:ascii="Times New Roman" w:hAnsi="Times New Roman" w:eastAsia="仿宋_GB2312" w:cs="Times New Roman"/>
          <w:b w:val="0"/>
          <w:bCs w:val="0"/>
          <w:spacing w:val="-3"/>
          <w:sz w:val="32"/>
        </w:rPr>
      </w:pPr>
    </w:p>
    <w:p>
      <w:pPr>
        <w:keepNext w:val="0"/>
        <w:keepLines w:val="0"/>
        <w:pageBreakBefore w:val="0"/>
        <w:widowControl w:val="0"/>
        <w:kinsoku/>
        <w:wordWrap/>
        <w:overflowPunct/>
        <w:topLinePunct w:val="0"/>
        <w:autoSpaceDE/>
        <w:autoSpaceDN/>
        <w:bidi w:val="0"/>
        <w:adjustRightInd/>
        <w:snapToGrid/>
        <w:spacing w:afterLines="0" w:line="580" w:lineRule="exact"/>
        <w:ind w:left="0" w:firstLine="639" w:firstLineChars="0"/>
        <w:textAlignment w:val="bottom"/>
        <w:rPr>
          <w:rFonts w:hint="default" w:ascii="Times New Roman" w:hAnsi="Times New Roman" w:eastAsia="仿宋_GB2312" w:cs="Times New Roman"/>
          <w:b w:val="0"/>
          <w:bCs w:val="0"/>
          <w:spacing w:val="-3"/>
          <w:sz w:val="32"/>
        </w:rPr>
      </w:pPr>
    </w:p>
    <w:p>
      <w:pPr>
        <w:keepNext w:val="0"/>
        <w:keepLines w:val="0"/>
        <w:pageBreakBefore w:val="0"/>
        <w:widowControl w:val="0"/>
        <w:kinsoku/>
        <w:wordWrap/>
        <w:overflowPunct/>
        <w:topLinePunct w:val="0"/>
        <w:autoSpaceDE/>
        <w:autoSpaceDN/>
        <w:bidi w:val="0"/>
        <w:adjustRightInd/>
        <w:snapToGrid/>
        <w:spacing w:afterLines="0" w:line="580" w:lineRule="exact"/>
        <w:ind w:left="0" w:firstLine="639" w:firstLineChars="0"/>
        <w:textAlignment w:val="bottom"/>
        <w:rPr>
          <w:rFonts w:hint="default" w:ascii="Times New Roman" w:hAnsi="Times New Roman" w:eastAsia="仿宋_GB2312" w:cs="Times New Roman"/>
          <w:b w:val="0"/>
          <w:bCs w:val="0"/>
          <w:spacing w:val="-3"/>
          <w:sz w:val="32"/>
        </w:rPr>
      </w:pPr>
    </w:p>
    <w:p>
      <w:pPr>
        <w:keepNext w:val="0"/>
        <w:keepLines w:val="0"/>
        <w:pageBreakBefore w:val="0"/>
        <w:widowControl w:val="0"/>
        <w:kinsoku/>
        <w:wordWrap/>
        <w:overflowPunct/>
        <w:topLinePunct w:val="0"/>
        <w:autoSpaceDE/>
        <w:autoSpaceDN/>
        <w:bidi w:val="0"/>
        <w:adjustRightInd/>
        <w:snapToGrid/>
        <w:spacing w:afterLines="0" w:line="580" w:lineRule="exact"/>
        <w:ind w:left="0" w:firstLine="639" w:firstLineChars="0"/>
        <w:textAlignment w:val="bottom"/>
        <w:rPr>
          <w:rFonts w:hint="default" w:ascii="Times New Roman" w:hAnsi="Times New Roman" w:eastAsia="仿宋_GB2312" w:cs="Times New Roman"/>
          <w:b w:val="0"/>
          <w:bCs w:val="0"/>
          <w:spacing w:val="-3"/>
          <w:sz w:val="32"/>
        </w:rPr>
      </w:pPr>
    </w:p>
    <w:p>
      <w:pPr>
        <w:keepNext w:val="0"/>
        <w:keepLines w:val="0"/>
        <w:pageBreakBefore w:val="0"/>
        <w:widowControl w:val="0"/>
        <w:kinsoku/>
        <w:wordWrap/>
        <w:overflowPunct/>
        <w:topLinePunct w:val="0"/>
        <w:autoSpaceDE/>
        <w:autoSpaceDN/>
        <w:bidi w:val="0"/>
        <w:adjustRightInd/>
        <w:snapToGrid/>
        <w:spacing w:afterLines="0" w:line="800" w:lineRule="exact"/>
        <w:textAlignment w:val="bottom"/>
        <w:rPr>
          <w:rFonts w:hint="default" w:ascii="Times New Roman" w:hAnsi="Times New Roman" w:eastAsia="仿宋_GB2312" w:cs="Times New Roman"/>
          <w:b w:val="0"/>
          <w:bCs w:val="0"/>
          <w:spacing w:val="-3"/>
          <w:sz w:val="32"/>
        </w:rPr>
      </w:pPr>
    </w:p>
    <w:p>
      <w:pPr>
        <w:keepNext w:val="0"/>
        <w:keepLines w:val="0"/>
        <w:pageBreakBefore w:val="0"/>
        <w:widowControl w:val="0"/>
        <w:kinsoku/>
        <w:wordWrap/>
        <w:overflowPunct/>
        <w:topLinePunct w:val="0"/>
        <w:autoSpaceDE/>
        <w:autoSpaceDN/>
        <w:bidi w:val="0"/>
        <w:adjustRightInd/>
        <w:snapToGrid/>
        <w:spacing w:afterLines="0" w:line="580" w:lineRule="exact"/>
        <w:ind w:left="0" w:leftChars="0" w:firstLine="0" w:firstLineChars="0"/>
        <w:jc w:val="center"/>
        <w:textAlignment w:val="bottom"/>
        <w:rPr>
          <w:rFonts w:hint="default" w:ascii="Times New Roman" w:hAnsi="Times New Roman" w:eastAsia="仿宋_GB2312" w:cs="Times New Roman"/>
          <w:b w:val="0"/>
          <w:bCs w:val="0"/>
          <w:spacing w:val="-3"/>
          <w:sz w:val="32"/>
        </w:rPr>
      </w:pPr>
      <w:r>
        <w:rPr>
          <w:rFonts w:hint="default" w:ascii="Times New Roman" w:hAnsi="Times New Roman" w:eastAsia="仿宋_GB2312" w:cs="Times New Roman"/>
          <w:b w:val="0"/>
          <w:bCs w:val="0"/>
          <w:spacing w:val="-3"/>
          <w:sz w:val="32"/>
        </w:rPr>
        <w:t>灵政办〔2021〕</w:t>
      </w:r>
      <w:r>
        <w:rPr>
          <w:rFonts w:hint="eastAsia" w:ascii="Times New Roman" w:hAnsi="Times New Roman" w:eastAsia="仿宋_GB2312" w:cs="Times New Roman"/>
          <w:b w:val="0"/>
          <w:bCs w:val="0"/>
          <w:spacing w:val="-3"/>
          <w:sz w:val="32"/>
          <w:lang w:val="en-US" w:eastAsia="zh-CN"/>
        </w:rPr>
        <w:t>35</w:t>
      </w:r>
      <w:r>
        <w:rPr>
          <w:rFonts w:hint="default" w:ascii="Times New Roman" w:hAnsi="Times New Roman" w:eastAsia="仿宋_GB2312" w:cs="Times New Roman"/>
          <w:b w:val="0"/>
          <w:bCs w:val="0"/>
          <w:spacing w:val="-3"/>
          <w:sz w:val="32"/>
        </w:rPr>
        <w:t>号</w:t>
      </w:r>
    </w:p>
    <w:p>
      <w:pPr>
        <w:keepNext w:val="0"/>
        <w:keepLines w:val="0"/>
        <w:pageBreakBefore w:val="0"/>
        <w:widowControl w:val="0"/>
        <w:kinsoku/>
        <w:wordWrap/>
        <w:overflowPunct/>
        <w:topLinePunct w:val="0"/>
        <w:autoSpaceDE/>
        <w:autoSpaceDN/>
        <w:bidi w:val="0"/>
        <w:adjustRightInd/>
        <w:snapToGrid/>
        <w:spacing w:afterLines="0" w:line="580" w:lineRule="exact"/>
        <w:ind w:left="0" w:firstLine="639" w:firstLineChars="0"/>
        <w:textAlignment w:val="bottom"/>
        <w:rPr>
          <w:rFonts w:hint="default" w:ascii="Times New Roman" w:hAnsi="Times New Roman" w:eastAsia="仿宋_GB2312" w:cs="Times New Roman"/>
          <w:b w:val="0"/>
          <w:bCs w:val="0"/>
          <w:spacing w:val="-3"/>
          <w:sz w:val="32"/>
        </w:rPr>
      </w:pPr>
    </w:p>
    <w:p>
      <w:pPr>
        <w:keepNext w:val="0"/>
        <w:keepLines w:val="0"/>
        <w:pageBreakBefore w:val="0"/>
        <w:widowControl w:val="0"/>
        <w:kinsoku/>
        <w:wordWrap/>
        <w:overflowPunct/>
        <w:topLinePunct w:val="0"/>
        <w:autoSpaceDE/>
        <w:autoSpaceDN/>
        <w:bidi w:val="0"/>
        <w:adjustRightInd/>
        <w:snapToGrid/>
        <w:spacing w:afterLines="0" w:line="580" w:lineRule="exact"/>
        <w:ind w:left="0" w:firstLine="639" w:firstLineChars="0"/>
        <w:jc w:val="center"/>
        <w:textAlignment w:val="bottom"/>
        <w:rPr>
          <w:rFonts w:hint="default" w:ascii="Times New Roman" w:hAnsi="Times New Roman" w:eastAsia="仿宋_GB2312" w:cs="Times New Roman"/>
          <w:b w:val="0"/>
          <w:bCs w:val="0"/>
          <w:spacing w:val="-3"/>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right="0" w:firstLine="0" w:firstLineChars="0"/>
        <w:jc w:val="center"/>
        <w:textAlignment w:val="bottom"/>
        <w:rPr>
          <w:rFonts w:hint="default" w:ascii="Times New Roman" w:hAnsi="Times New Roman" w:eastAsia="方正小标宋简体" w:cs="Times New Roman"/>
          <w:b w:val="0"/>
          <w:bCs w:val="0"/>
          <w:sz w:val="32"/>
          <w:szCs w:val="32"/>
          <w:lang w:val="en-US" w:eastAsia="zh-CN"/>
        </w:rPr>
      </w:pPr>
      <w:r>
        <w:rPr>
          <w:rFonts w:hint="default" w:ascii="Times New Roman" w:hAnsi="Times New Roman" w:eastAsia="方正小标宋简体" w:cs="Times New Roman"/>
          <w:b w:val="0"/>
          <w:bCs w:val="0"/>
          <w:sz w:val="44"/>
          <w:szCs w:val="44"/>
        </w:rPr>
        <w:t>灵宝市</w:t>
      </w:r>
      <w:r>
        <w:rPr>
          <w:rFonts w:hint="default" w:ascii="Times New Roman" w:hAnsi="Times New Roman" w:eastAsia="方正小标宋简体" w:cs="Times New Roman"/>
          <w:b w:val="0"/>
          <w:bCs w:val="0"/>
          <w:sz w:val="44"/>
          <w:szCs w:val="44"/>
          <w:lang w:val="en-US" w:eastAsia="zh-CN"/>
        </w:rPr>
        <w:t>人民政府办公室</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b w:val="0"/>
          <w:bCs w:val="0"/>
          <w:sz w:val="44"/>
          <w:szCs w:val="44"/>
          <w:lang w:val="en-US" w:eastAsia="zh-CN"/>
        </w:rPr>
        <w:t>关于印发《</w:t>
      </w:r>
      <w:r>
        <w:rPr>
          <w:rFonts w:hint="default" w:ascii="Times New Roman" w:hAnsi="Times New Roman" w:eastAsia="方正小标宋简体" w:cs="Times New Roman"/>
          <w:sz w:val="44"/>
          <w:szCs w:val="44"/>
        </w:rPr>
        <w:t>灵宝市公安机关警务辅助人员管理</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暂行办法</w:t>
      </w:r>
      <w:r>
        <w:rPr>
          <w:rFonts w:hint="default"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lang w:val="en-US" w:eastAsia="zh-CN"/>
        </w:rPr>
        <w:t>的通知</w:t>
      </w:r>
    </w:p>
    <w:p>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rFonts w:hint="default" w:ascii="Times New Roman" w:hAnsi="Times New Roman" w:cs="Times New Roman" w:eastAsiaTheme="majorEastAsia"/>
          <w:b w:val="0"/>
          <w:bCs w:val="0"/>
          <w:sz w:val="44"/>
          <w:szCs w:val="44"/>
        </w:rPr>
      </w:pPr>
    </w:p>
    <w:p>
      <w:pPr>
        <w:keepNext w:val="0"/>
        <w:keepLines w:val="0"/>
        <w:pageBreakBefore w:val="0"/>
        <w:widowControl w:val="0"/>
        <w:kinsoku/>
        <w:wordWrap/>
        <w:overflowPunct/>
        <w:topLinePunct w:val="0"/>
        <w:autoSpaceDE/>
        <w:autoSpaceDN/>
        <w:bidi w:val="0"/>
        <w:adjustRightInd w:val="0"/>
        <w:snapToGrid w:val="0"/>
        <w:spacing w:line="580" w:lineRule="exact"/>
        <w:rPr>
          <w:rFonts w:hint="default" w:ascii="Times New Roman" w:hAnsi="Times New Roman" w:eastAsia="仿宋_GB2312" w:cs="Times New Roman"/>
          <w:spacing w:val="-3"/>
          <w:kern w:val="0"/>
          <w:sz w:val="32"/>
          <w:szCs w:val="20"/>
          <w:lang w:val="en-US" w:eastAsia="zh-CN"/>
        </w:rPr>
      </w:pPr>
      <w:r>
        <w:rPr>
          <w:rFonts w:hint="default" w:ascii="Times New Roman" w:hAnsi="Times New Roman" w:eastAsia="仿宋_GB2312" w:cs="Times New Roman"/>
          <w:spacing w:val="-3"/>
          <w:kern w:val="0"/>
          <w:sz w:val="32"/>
          <w:szCs w:val="20"/>
          <w:lang w:val="en-US" w:eastAsia="zh-CN"/>
        </w:rPr>
        <w:t>各乡、镇人民政府，涧东区、涧西区管委会，市直有关单位：</w:t>
      </w:r>
    </w:p>
    <w:p>
      <w:pPr>
        <w:keepNext w:val="0"/>
        <w:keepLines w:val="0"/>
        <w:pageBreakBefore w:val="0"/>
        <w:widowControl w:val="0"/>
        <w:kinsoku/>
        <w:wordWrap/>
        <w:overflowPunct/>
        <w:topLinePunct w:val="0"/>
        <w:autoSpaceDE/>
        <w:autoSpaceDN/>
        <w:bidi w:val="0"/>
        <w:spacing w:line="580" w:lineRule="exact"/>
        <w:ind w:firstLine="628" w:firstLineChars="200"/>
        <w:rPr>
          <w:rFonts w:hint="default" w:ascii="Times New Roman" w:hAnsi="Times New Roman" w:eastAsia="仿宋_GB2312" w:cs="Times New Roman"/>
          <w:spacing w:val="-3"/>
          <w:sz w:val="32"/>
        </w:rPr>
      </w:pPr>
      <w:r>
        <w:rPr>
          <w:rFonts w:hint="default" w:ascii="Times New Roman" w:hAnsi="Times New Roman" w:eastAsia="仿宋_GB2312" w:cs="Times New Roman"/>
          <w:spacing w:val="-3"/>
          <w:sz w:val="32"/>
        </w:rPr>
        <w:t>《灵宝市公安机关警务辅助人员管理暂行办法》已经市政府同意，现印发给你们，请认真贯彻</w:t>
      </w:r>
      <w:r>
        <w:rPr>
          <w:rFonts w:hint="default" w:ascii="Times New Roman" w:hAnsi="Times New Roman" w:eastAsia="仿宋_GB2312" w:cs="Times New Roman"/>
          <w:spacing w:val="-3"/>
          <w:sz w:val="32"/>
          <w:lang w:val="en-US" w:eastAsia="zh-CN"/>
        </w:rPr>
        <w:t>执行</w:t>
      </w:r>
      <w:r>
        <w:rPr>
          <w:rFonts w:hint="default" w:ascii="Times New Roman" w:hAnsi="Times New Roman" w:eastAsia="仿宋_GB2312" w:cs="Times New Roman"/>
          <w:spacing w:val="-3"/>
          <w:sz w:val="32"/>
        </w:rPr>
        <w:t>。</w:t>
      </w:r>
    </w:p>
    <w:p>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outlineLvl w:val="0"/>
        <w:rPr>
          <w:rFonts w:hint="default" w:ascii="Times New Roman" w:hAnsi="Times New Roman" w:eastAsia="仿宋_GB2312" w:cs="Times New Roman"/>
          <w:spacing w:val="-3"/>
          <w:sz w:val="32"/>
        </w:rPr>
      </w:pPr>
    </w:p>
    <w:p>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outlineLvl w:val="0"/>
        <w:rPr>
          <w:rFonts w:hint="default" w:ascii="Times New Roman" w:hAnsi="Times New Roman" w:eastAsia="仿宋_GB2312" w:cs="Times New Roman"/>
          <w:spacing w:val="-3"/>
          <w:sz w:val="32"/>
        </w:rPr>
      </w:pPr>
    </w:p>
    <w:p>
      <w:pPr>
        <w:pStyle w:val="3"/>
        <w:keepNext w:val="0"/>
        <w:keepLines w:val="0"/>
        <w:pageBreakBefore w:val="0"/>
        <w:widowControl w:val="0"/>
        <w:kinsoku/>
        <w:wordWrap w:val="0"/>
        <w:overflowPunct/>
        <w:topLinePunct w:val="0"/>
        <w:autoSpaceDE/>
        <w:autoSpaceDN/>
        <w:bidi w:val="0"/>
        <w:adjustRightInd/>
        <w:snapToGrid/>
        <w:spacing w:after="0" w:line="580" w:lineRule="exact"/>
        <w:jc w:val="right"/>
        <w:textAlignment w:val="auto"/>
        <w:rPr>
          <w:rFonts w:hint="default" w:ascii="Times New Roman" w:hAnsi="Times New Roman" w:eastAsia="仿宋_GB2312" w:cs="Times New Roman"/>
          <w:spacing w:val="-3"/>
          <w:sz w:val="32"/>
        </w:rPr>
      </w:pPr>
      <w:r>
        <w:rPr>
          <w:rFonts w:hint="eastAsia" w:ascii="Times New Roman" w:hAnsi="Times New Roman" w:eastAsia="仿宋_GB2312" w:cs="Times New Roman"/>
          <w:spacing w:val="-3"/>
          <w:sz w:val="32"/>
          <w:lang w:val="en-US" w:eastAsia="zh-CN"/>
        </w:rPr>
        <w:t xml:space="preserve">                       </w:t>
      </w:r>
      <w:r>
        <w:rPr>
          <w:rFonts w:hint="default" w:ascii="Times New Roman" w:hAnsi="Times New Roman" w:eastAsia="仿宋_GB2312" w:cs="Times New Roman"/>
          <w:sz w:val="32"/>
          <w:szCs w:val="32"/>
          <w:lang w:val="en-US" w:eastAsia="zh-CN"/>
        </w:rPr>
        <w:t>2021年</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11日　　　　</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灵宝市公安机关警务辅助人员管理暂行办法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第一条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为规范全市公安机关警务辅助人员管理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保障警务辅助人员合法权益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提升警务辅助人员协助公安机关维护社会治安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打击违法犯罪和提供安全服务的能力，根据《国务院办公厅关于规范警务辅助人员管理工作的意见》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国办发〔2016〕15号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、《河南省公安机关警务辅助人员管理办法》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豫公通〔2016〕271号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和《河南省警务辅助人员条例》</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有关</w:t>
      </w:r>
      <w:r>
        <w:rPr>
          <w:rFonts w:hint="eastAsia" w:ascii="Times New Roman" w:hAnsi="Times New Roman" w:eastAsia="仿宋_GB2312" w:cs="Times New Roman"/>
          <w:sz w:val="32"/>
          <w:szCs w:val="32"/>
          <w:lang w:val="en-US" w:eastAsia="zh-CN"/>
        </w:rPr>
        <w:t>要求</w:t>
      </w:r>
      <w:r>
        <w:rPr>
          <w:rFonts w:hint="default" w:ascii="Times New Roman" w:hAnsi="Times New Roman" w:eastAsia="仿宋_GB2312" w:cs="Times New Roman"/>
          <w:sz w:val="32"/>
          <w:szCs w:val="32"/>
        </w:rPr>
        <w:t>，结合我市实际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制定本办法。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 xml:space="preserve">第二条  </w:t>
      </w:r>
      <w:r>
        <w:rPr>
          <w:rFonts w:hint="default" w:ascii="Times New Roman" w:hAnsi="Times New Roman" w:eastAsia="仿宋_GB2312" w:cs="Times New Roman"/>
          <w:sz w:val="32"/>
          <w:szCs w:val="32"/>
        </w:rPr>
        <w:t>本办法适用于全市公安机关警务辅助人员的招聘、使用、管理、监督、保障及责任追究。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 xml:space="preserve">第三条  </w:t>
      </w:r>
      <w:r>
        <w:rPr>
          <w:rFonts w:hint="default" w:ascii="Times New Roman" w:hAnsi="Times New Roman" w:eastAsia="仿宋_GB2312" w:cs="Times New Roman"/>
          <w:sz w:val="32"/>
          <w:szCs w:val="32"/>
          <w:lang w:val="en-US" w:eastAsia="zh-CN"/>
        </w:rPr>
        <w:t>本办法所称</w:t>
      </w:r>
      <w:r>
        <w:rPr>
          <w:rFonts w:hint="default" w:ascii="Times New Roman" w:hAnsi="Times New Roman" w:eastAsia="仿宋_GB2312" w:cs="Times New Roman"/>
          <w:sz w:val="32"/>
          <w:szCs w:val="32"/>
        </w:rPr>
        <w:t>警务辅助人员是指根据社会治安形势发展和公安工作实际需要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面向社会招聘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为公安机关日常运转和警务活动提供辅助支持的非人民警察身份人员，统称“辅警”。公安机关招用的从事保卫、保洁、膳食等后勤服务工作人员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不属于辅警。</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val="en-US" w:eastAsia="zh-CN"/>
        </w:rPr>
        <w:t xml:space="preserve">章  </w:t>
      </w:r>
      <w:r>
        <w:rPr>
          <w:rFonts w:hint="eastAsia" w:ascii="Times New Roman" w:hAnsi="Times New Roman" w:eastAsia="黑体" w:cs="Times New Roman"/>
          <w:sz w:val="32"/>
          <w:szCs w:val="32"/>
          <w:lang w:val="en-US" w:eastAsia="zh-CN"/>
        </w:rPr>
        <w:t>工作职责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黑体" w:cs="Times New Roman"/>
          <w:sz w:val="32"/>
          <w:szCs w:val="32"/>
          <w:lang w:val="en-US" w:eastAsia="zh-CN"/>
        </w:rPr>
        <w:t>第四条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按照职责分工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辅警分为文职辅警和勤务辅警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文职辅警负责协助公安机关非执法岗位人民警察从事行政管理、技术支持、警务保障等工作；勤务辅警负责协助公安机关执法岗位人民警察开展执法执勤和其他勤务活动。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黑体" w:cs="Times New Roman"/>
          <w:b w:val="0"/>
          <w:bCs w:val="0"/>
          <w:sz w:val="32"/>
          <w:szCs w:val="32"/>
        </w:rPr>
        <w:t>第</w:t>
      </w:r>
      <w:r>
        <w:rPr>
          <w:rFonts w:hint="eastAsia" w:ascii="Times New Roman" w:hAnsi="Times New Roman" w:eastAsia="黑体" w:cs="Times New Roman"/>
          <w:b w:val="0"/>
          <w:bCs w:val="0"/>
          <w:sz w:val="32"/>
          <w:szCs w:val="32"/>
          <w:lang w:val="en-US" w:eastAsia="zh-CN"/>
        </w:rPr>
        <w:t>五</w:t>
      </w:r>
      <w:r>
        <w:rPr>
          <w:rFonts w:hint="default" w:ascii="Times New Roman" w:hAnsi="Times New Roman" w:eastAsia="黑体" w:cs="Times New Roman"/>
          <w:b w:val="0"/>
          <w:bCs w:val="0"/>
          <w:sz w:val="32"/>
          <w:szCs w:val="32"/>
        </w:rPr>
        <w:t>条</w:t>
      </w:r>
      <w:r>
        <w:rPr>
          <w:rFonts w:hint="default" w:ascii="Times New Roman" w:hAnsi="Times New Roman" w:cs="Times New Roman"/>
          <w:b/>
          <w:bCs/>
          <w:sz w:val="30"/>
          <w:szCs w:val="30"/>
        </w:rPr>
        <w:t xml:space="preserve"> </w:t>
      </w:r>
      <w:r>
        <w:rPr>
          <w:rFonts w:hint="default" w:ascii="Times New Roman" w:hAnsi="Times New Roman" w:cs="Times New Roman"/>
          <w:b/>
          <w:bCs/>
          <w:sz w:val="30"/>
          <w:szCs w:val="30"/>
          <w:lang w:val="en-US" w:eastAsia="zh-CN"/>
        </w:rPr>
        <w:t xml:space="preserve"> </w:t>
      </w:r>
      <w:r>
        <w:rPr>
          <w:rFonts w:hint="default" w:ascii="Times New Roman" w:hAnsi="Times New Roman" w:eastAsia="仿宋_GB2312" w:cs="Times New Roman"/>
          <w:sz w:val="32"/>
          <w:szCs w:val="32"/>
        </w:rPr>
        <w:t>警务辅助人员不具有人民警察身份，不具有执法主体资格</w:t>
      </w:r>
      <w:r>
        <w:rPr>
          <w:rFonts w:hint="eastAsia" w:ascii="Times New Roman" w:hAnsi="Times New Roman" w:eastAsia="仿宋_GB2312" w:cs="Times New Roman"/>
          <w:sz w:val="32"/>
          <w:szCs w:val="32"/>
          <w:lang w:eastAsia="zh-CN"/>
        </w:rPr>
        <w:t>，应当在公安机关及其人民警察的指挥和监督下开展警务辅助工作。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黑体" w:cs="Times New Roman"/>
          <w:sz w:val="32"/>
          <w:szCs w:val="32"/>
          <w:lang w:val="en-US" w:eastAsia="zh-CN"/>
        </w:rPr>
        <w:t>第六条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警务辅助人员依法履行职责的行为受法律保护，有关单位和个人应当予以配合，其依法履行职责的法律后果由所属公安机关承担。</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val="en-US" w:eastAsia="zh-CN"/>
        </w:rPr>
        <w:t>章  人员</w:t>
      </w:r>
      <w:r>
        <w:rPr>
          <w:rFonts w:hint="eastAsia" w:ascii="Times New Roman" w:hAnsi="Times New Roman" w:eastAsia="黑体" w:cs="Times New Roman"/>
          <w:sz w:val="32"/>
          <w:szCs w:val="32"/>
          <w:lang w:val="en-US" w:eastAsia="zh-CN"/>
        </w:rPr>
        <w:t>确认和</w:t>
      </w:r>
      <w:r>
        <w:rPr>
          <w:rFonts w:hint="default" w:ascii="Times New Roman" w:hAnsi="Times New Roman" w:eastAsia="黑体" w:cs="Times New Roman"/>
          <w:sz w:val="32"/>
          <w:szCs w:val="32"/>
          <w:lang w:val="en-US" w:eastAsia="zh-CN"/>
        </w:rPr>
        <w:t>招聘</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黑体" w:cs="Times New Roman"/>
          <w:sz w:val="32"/>
          <w:szCs w:val="32"/>
          <w:lang w:val="en-US" w:eastAsia="zh-CN"/>
        </w:rPr>
        <w:t xml:space="preserve">第七条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公安机关应对现有辅警岗位人员进行审核确认和清理整顿，审核确认工作由公安机关商请人社部门进行，共同研究制定警务辅助人员招聘条件、标准，并按照报名、笔试、体能测试、面试、体检、考察、公示等程序实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黑体" w:cs="Times New Roman"/>
          <w:sz w:val="32"/>
          <w:szCs w:val="32"/>
          <w:lang w:val="en-US" w:eastAsia="zh-CN"/>
        </w:rPr>
        <w:t>第八条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按照《河南省公安机关警务辅助人员管理办法》中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原则上按实有民警数与警务辅助人员数不超过1:1的比例配置，社会治安形势严峻复杂、反恐维稳任务艰巨繁重的市县一般不高于1:1.2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的规定</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2021年，灵宝</w:t>
      </w:r>
      <w:r>
        <w:rPr>
          <w:rFonts w:hint="default" w:ascii="Times New Roman" w:hAnsi="Times New Roman" w:eastAsia="仿宋_GB2312" w:cs="Times New Roman"/>
          <w:sz w:val="32"/>
          <w:szCs w:val="32"/>
        </w:rPr>
        <w:t>市公安局现有民警493名，警务辅助人员员额暂按493名确定。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黑体" w:cs="Times New Roman"/>
          <w:sz w:val="32"/>
          <w:szCs w:val="32"/>
          <w:lang w:val="en-US" w:eastAsia="zh-CN"/>
        </w:rPr>
        <w:t>第九条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警务辅助人员</w:t>
      </w:r>
      <w:r>
        <w:rPr>
          <w:rFonts w:hint="eastAsia" w:ascii="Times New Roman" w:hAnsi="Times New Roman" w:eastAsia="仿宋_GB2312" w:cs="Times New Roman"/>
          <w:sz w:val="32"/>
          <w:szCs w:val="32"/>
          <w:lang w:val="en-US" w:eastAsia="zh-CN"/>
        </w:rPr>
        <w:t>招聘由公安机关会同人社、财政等部门制订辅警年度用人计划，征得</w:t>
      </w:r>
      <w:r>
        <w:rPr>
          <w:rFonts w:hint="default" w:ascii="Times New Roman" w:hAnsi="Times New Roman" w:eastAsia="仿宋_GB2312" w:cs="Times New Roman"/>
          <w:sz w:val="32"/>
          <w:szCs w:val="32"/>
          <w:lang w:val="en-US" w:eastAsia="zh-CN"/>
        </w:rPr>
        <w:t>三门峡市</w:t>
      </w:r>
      <w:r>
        <w:rPr>
          <w:rFonts w:hint="default" w:ascii="Times New Roman" w:hAnsi="Times New Roman" w:eastAsia="仿宋_GB2312" w:cs="Times New Roman"/>
          <w:sz w:val="32"/>
          <w:szCs w:val="32"/>
        </w:rPr>
        <w:t>公安</w:t>
      </w:r>
      <w:r>
        <w:rPr>
          <w:rFonts w:hint="eastAsia" w:ascii="Times New Roman" w:hAnsi="Times New Roman" w:eastAsia="仿宋_GB2312" w:cs="Times New Roman"/>
          <w:sz w:val="32"/>
          <w:szCs w:val="32"/>
          <w:lang w:val="en-US" w:eastAsia="zh-CN"/>
        </w:rPr>
        <w:t>机关同意后</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报灵宝市政府批准</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辅警招聘由三门峡市公安、人社部门统一组织实施。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黑体" w:cs="Times New Roman"/>
          <w:sz w:val="32"/>
          <w:szCs w:val="32"/>
          <w:lang w:val="en-US" w:eastAsia="zh-CN"/>
        </w:rPr>
        <w:t>第十条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对录用的警务辅助人员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应</w:t>
      </w:r>
      <w:r>
        <w:rPr>
          <w:rFonts w:hint="default" w:ascii="Times New Roman" w:hAnsi="Times New Roman" w:eastAsia="仿宋_GB2312" w:cs="Times New Roman"/>
          <w:sz w:val="32"/>
          <w:szCs w:val="32"/>
        </w:rPr>
        <w:t>按照《劳动合同法》等法律法规签订劳动合同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明确警务辅助人员非人民警察身份性质。新录用人员</w:t>
      </w:r>
      <w:r>
        <w:rPr>
          <w:rFonts w:hint="default" w:ascii="Times New Roman" w:hAnsi="Times New Roman" w:eastAsia="仿宋_GB2312" w:cs="Times New Roman"/>
          <w:sz w:val="32"/>
          <w:szCs w:val="32"/>
          <w:lang w:val="en-US" w:eastAsia="zh-CN"/>
        </w:rPr>
        <w:t>应严格进行</w:t>
      </w:r>
      <w:r>
        <w:rPr>
          <w:rFonts w:hint="default" w:ascii="Times New Roman" w:hAnsi="Times New Roman" w:eastAsia="仿宋_GB2312" w:cs="Times New Roman"/>
          <w:sz w:val="32"/>
          <w:szCs w:val="32"/>
        </w:rPr>
        <w:t>试用期培训考核</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培训考核不合格者，依法及时解除劳动合同。</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第四章</w:t>
      </w:r>
      <w:r>
        <w:rPr>
          <w:rFonts w:hint="default" w:ascii="Times New Roman" w:hAnsi="Times New Roman" w:eastAsia="黑体" w:cs="Times New Roman"/>
          <w:sz w:val="32"/>
          <w:szCs w:val="32"/>
          <w:lang w:val="en-US" w:eastAsia="zh-CN"/>
        </w:rPr>
        <w:t xml:space="preserve">  </w:t>
      </w:r>
      <w:r>
        <w:rPr>
          <w:rFonts w:hint="eastAsia" w:ascii="Times New Roman" w:hAnsi="Times New Roman" w:eastAsia="黑体" w:cs="Times New Roman"/>
          <w:sz w:val="32"/>
          <w:szCs w:val="32"/>
          <w:lang w:val="en-US" w:eastAsia="zh-CN"/>
        </w:rPr>
        <w:t>人员考核</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十一</w:t>
      </w:r>
      <w:r>
        <w:rPr>
          <w:rFonts w:hint="default" w:ascii="Times New Roman" w:hAnsi="Times New Roman" w:eastAsia="黑体" w:cs="Times New Roman"/>
          <w:sz w:val="32"/>
          <w:szCs w:val="32"/>
          <w:lang w:val="en-US" w:eastAsia="zh-CN"/>
        </w:rPr>
        <w:t>条</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公安机关</w:t>
      </w:r>
      <w:r>
        <w:rPr>
          <w:rFonts w:hint="default" w:ascii="Times New Roman" w:hAnsi="Times New Roman" w:eastAsia="仿宋_GB2312" w:cs="Times New Roman"/>
          <w:sz w:val="32"/>
          <w:szCs w:val="32"/>
          <w:lang w:val="en-US" w:eastAsia="zh-CN"/>
        </w:rPr>
        <w:t>应</w:t>
      </w:r>
      <w:r>
        <w:rPr>
          <w:rFonts w:hint="default" w:ascii="Times New Roman" w:hAnsi="Times New Roman" w:eastAsia="仿宋_GB2312" w:cs="Times New Roman"/>
          <w:sz w:val="32"/>
          <w:szCs w:val="32"/>
        </w:rPr>
        <w:t>采取月（季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考核与年度考核相结合</w:t>
      </w:r>
      <w:r>
        <w:rPr>
          <w:rFonts w:hint="eastAsia" w:ascii="Times New Roman" w:hAnsi="Times New Roman" w:eastAsia="仿宋_GB2312" w:cs="Times New Roman"/>
          <w:sz w:val="32"/>
          <w:szCs w:val="32"/>
          <w:lang w:val="en-US" w:eastAsia="zh-CN"/>
        </w:rPr>
        <w:t>的方式</w:t>
      </w:r>
      <w:r>
        <w:rPr>
          <w:rFonts w:hint="default" w:ascii="Times New Roman" w:hAnsi="Times New Roman" w:eastAsia="仿宋_GB2312" w:cs="Times New Roman"/>
          <w:sz w:val="32"/>
          <w:szCs w:val="32"/>
        </w:rPr>
        <w:t>建立绩效考核制度。月（季）考核、年度考核由公安</w:t>
      </w:r>
      <w:r>
        <w:rPr>
          <w:rFonts w:hint="eastAsia" w:ascii="Times New Roman" w:hAnsi="Times New Roman" w:eastAsia="仿宋_GB2312" w:cs="Times New Roman"/>
          <w:sz w:val="32"/>
          <w:szCs w:val="32"/>
          <w:lang w:val="en-US" w:eastAsia="zh-CN"/>
        </w:rPr>
        <w:t>机关</w:t>
      </w:r>
      <w:r>
        <w:rPr>
          <w:rFonts w:hint="default" w:ascii="Times New Roman" w:hAnsi="Times New Roman" w:eastAsia="仿宋_GB2312" w:cs="Times New Roman"/>
          <w:sz w:val="32"/>
          <w:szCs w:val="32"/>
        </w:rPr>
        <w:t>组织实施，考核内容主要包括德、能、勤、绩、廉等方面，重点考核聘用人员的工作业绩。考核结果纳入本人档案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作为公安部门与聘用人员续签、解除聘用合同、奖惩以及兑现工资待遇的重要依据。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十二</w:t>
      </w:r>
      <w:r>
        <w:rPr>
          <w:rFonts w:hint="default" w:ascii="Times New Roman" w:hAnsi="Times New Roman" w:eastAsia="黑体" w:cs="Times New Roman"/>
          <w:sz w:val="32"/>
          <w:szCs w:val="32"/>
          <w:lang w:val="en-US" w:eastAsia="zh-CN"/>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年度考核优秀人员原则控制在所聘人数的15%以内。年度考核等次为不合格者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次年应当解除劳动关系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予以解聘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连续两年考核等次为基本合格者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次年应当解除劳动关系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予以解聘。</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第五章</w:t>
      </w:r>
      <w:r>
        <w:rPr>
          <w:rFonts w:hint="default" w:ascii="Times New Roman" w:hAnsi="Times New Roman" w:eastAsia="黑体" w:cs="Times New Roman"/>
          <w:sz w:val="32"/>
          <w:szCs w:val="32"/>
          <w:lang w:val="en-US" w:eastAsia="zh-CN"/>
        </w:rPr>
        <w:t xml:space="preserve">  </w:t>
      </w:r>
      <w:r>
        <w:rPr>
          <w:rFonts w:hint="eastAsia" w:ascii="Times New Roman" w:hAnsi="Times New Roman" w:eastAsia="黑体" w:cs="Times New Roman"/>
          <w:sz w:val="32"/>
          <w:szCs w:val="32"/>
          <w:lang w:val="en-US" w:eastAsia="zh-CN"/>
        </w:rPr>
        <w:t>层级晋升</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十三</w:t>
      </w:r>
      <w:r>
        <w:rPr>
          <w:rFonts w:hint="default" w:ascii="Times New Roman" w:hAnsi="Times New Roman" w:eastAsia="黑体" w:cs="Times New Roman"/>
          <w:sz w:val="32"/>
          <w:szCs w:val="32"/>
          <w:lang w:val="en-US" w:eastAsia="zh-CN"/>
        </w:rPr>
        <w:t xml:space="preserve">条  </w:t>
      </w:r>
      <w:r>
        <w:rPr>
          <w:rFonts w:hint="default" w:ascii="Times New Roman" w:hAnsi="Times New Roman" w:eastAsia="仿宋_GB2312" w:cs="Times New Roman"/>
          <w:sz w:val="32"/>
          <w:szCs w:val="32"/>
        </w:rPr>
        <w:t>对警务辅助人员实行分级管理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层级由低到高依次为:七级辅警、六级辅警、五级辅警、四级辅警、三级辅警、二级辅警、一级辅警。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七级辅警、六级辅警、五级辅警、四级辅警层级实行</w:t>
      </w:r>
      <w:r>
        <w:rPr>
          <w:rFonts w:hint="default" w:ascii="Times New Roman" w:hAnsi="Times New Roman" w:eastAsia="仿宋_GB2312" w:cs="Times New Roman"/>
          <w:sz w:val="32"/>
          <w:szCs w:val="32"/>
          <w:lang w:val="en-US" w:eastAsia="zh-CN"/>
        </w:rPr>
        <w:t>年限</w:t>
      </w:r>
      <w:r>
        <w:rPr>
          <w:rFonts w:hint="default" w:ascii="Times New Roman" w:hAnsi="Times New Roman" w:eastAsia="仿宋_GB2312" w:cs="Times New Roman"/>
          <w:sz w:val="32"/>
          <w:szCs w:val="32"/>
        </w:rPr>
        <w:t>晋升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三级辅警、二级辅警、一级辅警层级实行</w:t>
      </w:r>
      <w:r>
        <w:rPr>
          <w:rFonts w:hint="default" w:ascii="Times New Roman" w:hAnsi="Times New Roman" w:eastAsia="仿宋_GB2312" w:cs="Times New Roman"/>
          <w:sz w:val="32"/>
          <w:szCs w:val="32"/>
          <w:lang w:val="en-US" w:eastAsia="zh-CN"/>
        </w:rPr>
        <w:t>择优</w:t>
      </w:r>
      <w:r>
        <w:rPr>
          <w:rFonts w:hint="default" w:ascii="Times New Roman" w:hAnsi="Times New Roman" w:eastAsia="仿宋_GB2312" w:cs="Times New Roman"/>
          <w:sz w:val="32"/>
          <w:szCs w:val="32"/>
        </w:rPr>
        <w:t>晋升。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三至一级辅警一般不超过</w:t>
      </w:r>
      <w:r>
        <w:rPr>
          <w:rFonts w:hint="default" w:ascii="Times New Roman" w:hAnsi="Times New Roman" w:eastAsia="仿宋_GB2312" w:cs="Times New Roman"/>
          <w:sz w:val="32"/>
          <w:szCs w:val="32"/>
          <w:lang w:val="en-US" w:eastAsia="zh-CN"/>
        </w:rPr>
        <w:t>辅警总人数</w:t>
      </w:r>
      <w:r>
        <w:rPr>
          <w:rFonts w:hint="default" w:ascii="Times New Roman" w:hAnsi="Times New Roman" w:eastAsia="仿宋_GB2312" w:cs="Times New Roman"/>
          <w:sz w:val="32"/>
          <w:szCs w:val="32"/>
        </w:rPr>
        <w:t>的30%</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一级辅警一般不超过一至三级辅警额度的30%。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十四</w:t>
      </w:r>
      <w:r>
        <w:rPr>
          <w:rFonts w:hint="default" w:ascii="Times New Roman" w:hAnsi="Times New Roman" w:eastAsia="黑体" w:cs="Times New Roman"/>
          <w:sz w:val="32"/>
          <w:szCs w:val="32"/>
          <w:lang w:val="en-US" w:eastAsia="zh-CN"/>
        </w:rPr>
        <w:t xml:space="preserve">条  </w:t>
      </w:r>
      <w:r>
        <w:rPr>
          <w:rFonts w:hint="default" w:ascii="Times New Roman" w:hAnsi="Times New Roman" w:eastAsia="仿宋_GB2312" w:cs="Times New Roman"/>
          <w:sz w:val="32"/>
          <w:szCs w:val="32"/>
        </w:rPr>
        <w:t>辅警层级实行</w:t>
      </w:r>
      <w:r>
        <w:rPr>
          <w:rFonts w:hint="default" w:ascii="Times New Roman" w:hAnsi="Times New Roman" w:eastAsia="仿宋_GB2312" w:cs="Times New Roman"/>
          <w:sz w:val="32"/>
          <w:szCs w:val="32"/>
          <w:lang w:val="en-US" w:eastAsia="zh-CN"/>
        </w:rPr>
        <w:t>年限</w:t>
      </w:r>
      <w:r>
        <w:rPr>
          <w:rFonts w:hint="default" w:ascii="Times New Roman" w:hAnsi="Times New Roman" w:eastAsia="仿宋_GB2312" w:cs="Times New Roman"/>
          <w:sz w:val="32"/>
          <w:szCs w:val="32"/>
        </w:rPr>
        <w:t>晋升的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一般应符合下列基本条件</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实习期满，经考核合格，可晋升为七级辅警；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七级辅警任职3年以上，经考核合格，可以晋升为六级辅警；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六级辅警任职3年以上，经考核合格，可以晋升为五级辅警；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五级辅警任职3年以上，经考核合格，可以晋升为四级辅警。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十五</w:t>
      </w:r>
      <w:r>
        <w:rPr>
          <w:rFonts w:hint="default" w:ascii="Times New Roman" w:hAnsi="Times New Roman" w:eastAsia="黑体" w:cs="Times New Roman"/>
          <w:sz w:val="32"/>
          <w:szCs w:val="32"/>
          <w:lang w:val="en-US" w:eastAsia="zh-CN"/>
        </w:rPr>
        <w:t>条</w:t>
      </w:r>
      <w:r>
        <w:rPr>
          <w:rFonts w:hint="default" w:ascii="Times New Roman" w:hAnsi="Times New Roman" w:eastAsia="楷体_GB2312" w:cs="Times New Roman"/>
          <w:b w:val="0"/>
          <w:bCs w:val="0"/>
          <w:sz w:val="32"/>
          <w:szCs w:val="32"/>
          <w:lang w:val="en-US" w:eastAsia="zh-CN"/>
        </w:rPr>
        <w:t xml:space="preserve">  </w:t>
      </w:r>
      <w:r>
        <w:rPr>
          <w:rFonts w:hint="default" w:ascii="Times New Roman" w:hAnsi="Times New Roman" w:eastAsia="仿宋_GB2312" w:cs="Times New Roman"/>
          <w:sz w:val="32"/>
          <w:szCs w:val="32"/>
        </w:rPr>
        <w:t>辅警层级实行</w:t>
      </w:r>
      <w:r>
        <w:rPr>
          <w:rFonts w:hint="default" w:ascii="Times New Roman" w:hAnsi="Times New Roman" w:eastAsia="仿宋_GB2312" w:cs="Times New Roman"/>
          <w:sz w:val="32"/>
          <w:szCs w:val="32"/>
          <w:lang w:val="en-US" w:eastAsia="zh-CN"/>
        </w:rPr>
        <w:t>择优</w:t>
      </w:r>
      <w:r>
        <w:rPr>
          <w:rFonts w:hint="default" w:ascii="Times New Roman" w:hAnsi="Times New Roman" w:eastAsia="仿宋_GB2312" w:cs="Times New Roman"/>
          <w:sz w:val="32"/>
          <w:szCs w:val="32"/>
        </w:rPr>
        <w:t>晋升的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一般应符合下列基本条件</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四级辅警任职4年以上，经择优选拔，可以晋升为三级辅警；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三级辅警任职5年以上，经择优选拔，可以晋升为二级辅警；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二级辅警任职6年以上，经择优选拔，可以晋升为一级辅警。</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第六章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岗位待遇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十六</w:t>
      </w:r>
      <w:r>
        <w:rPr>
          <w:rFonts w:hint="default" w:ascii="Times New Roman" w:hAnsi="Times New Roman" w:eastAsia="黑体" w:cs="Times New Roman"/>
          <w:sz w:val="32"/>
          <w:szCs w:val="32"/>
          <w:lang w:val="en-US" w:eastAsia="zh-CN"/>
        </w:rPr>
        <w:t xml:space="preserve">条  </w:t>
      </w:r>
      <w:r>
        <w:rPr>
          <w:rFonts w:hint="default" w:ascii="Times New Roman" w:hAnsi="Times New Roman" w:eastAsia="仿宋_GB2312" w:cs="Times New Roman"/>
          <w:sz w:val="32"/>
          <w:szCs w:val="32"/>
        </w:rPr>
        <w:t>辅警薪酬由薪级工资、岗位工资、绩效工资、津贴补贴四部分组成，其中薪级工资和岗位工资为基本工资。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lang w:val="en-US" w:eastAsia="zh-CN"/>
        </w:rPr>
        <w:t>一</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sz w:val="32"/>
          <w:szCs w:val="32"/>
        </w:rPr>
        <w:t>薪级工资主要体现辅警的层级和工作年限，每一层级应对应不同的薪级，薪级之间应当体现适当差距。具体分级和级差标准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由市公安局会同财政、人社部门动态确定</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lang w:val="en-US" w:eastAsia="zh-CN"/>
        </w:rPr>
        <w:t>二</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sz w:val="32"/>
          <w:szCs w:val="32"/>
        </w:rPr>
        <w:t>岗位工资主要体现岗位的职责和要求，分为文职岗位和勤务岗位。根据辅警从事工作的风险大小、难易程度、专业资质、技能要求等因素设定不同的岗位工资标准，以岗定薪、岗变薪变。岗位工资标准按照层级高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分为一级、二级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三级、四级、五级、六级、七级辅警七种类型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每种类型分勤务和文职两种标准。警务辅助</w:t>
      </w:r>
      <w:r>
        <w:rPr>
          <w:rFonts w:hint="eastAsia" w:ascii="Times New Roman" w:hAnsi="Times New Roman" w:eastAsia="仿宋_GB2312" w:cs="Times New Roman"/>
          <w:sz w:val="32"/>
          <w:szCs w:val="32"/>
          <w:lang w:val="en-US" w:eastAsia="zh-CN"/>
        </w:rPr>
        <w:t>人员</w:t>
      </w:r>
      <w:r>
        <w:rPr>
          <w:rFonts w:hint="default" w:ascii="Times New Roman" w:hAnsi="Times New Roman" w:eastAsia="仿宋_GB2312" w:cs="Times New Roman"/>
          <w:sz w:val="32"/>
          <w:szCs w:val="32"/>
        </w:rPr>
        <w:t>岗位经费主要包括聘用人员工资、社会保险、住房公积金以及管理服务费等部分。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lang w:val="en-US" w:eastAsia="zh-CN"/>
        </w:rPr>
        <w:t>三</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sz w:val="32"/>
          <w:szCs w:val="32"/>
        </w:rPr>
        <w:t>绩效工资主要体现工作实绩和贡献，划分为基础性绩效工资和奖励性绩效工资。基础性绩效工资主要体现地区经济发展水平、物价水平等因素，按月发放。奖励性绩效工资主要体现工作成效和实际贡献等因素，与考核结果挂钩。考核结果一般分为：优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合格</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基本合格</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不合格四个等次。具体发放标准和发放方式，由公安局根据考核结果并结合实际情况自定。未定等次、考核结果为不合格的不予发放。基础性绩效工资和奖励性绩效工资之间的结构比例，原则按照7:3掌握，</w:t>
      </w:r>
      <w:r>
        <w:rPr>
          <w:rFonts w:hint="eastAsia" w:ascii="Times New Roman" w:hAnsi="Times New Roman" w:eastAsia="仿宋_GB2312" w:cs="Times New Roman"/>
          <w:sz w:val="32"/>
          <w:szCs w:val="32"/>
          <w:lang w:val="en-US" w:eastAsia="zh-CN"/>
        </w:rPr>
        <w:t>公安机关</w:t>
      </w:r>
      <w:r>
        <w:rPr>
          <w:rFonts w:hint="default" w:ascii="Times New Roman" w:hAnsi="Times New Roman" w:eastAsia="仿宋_GB2312" w:cs="Times New Roman"/>
          <w:sz w:val="32"/>
          <w:szCs w:val="32"/>
        </w:rPr>
        <w:t>可根据实际情况进行调整。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lang w:val="en-US" w:eastAsia="zh-CN"/>
        </w:rPr>
        <w:t>四</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sz w:val="32"/>
          <w:szCs w:val="32"/>
        </w:rPr>
        <w:t>津贴补贴主要体现对岗位的额外补助和补偿。包括岗位津贴、加班补贴、伙食补贴、高温补助以及其他按照规定可以发放的津贴补贴等。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十七</w:t>
      </w:r>
      <w:r>
        <w:rPr>
          <w:rFonts w:hint="default" w:ascii="Times New Roman" w:hAnsi="Times New Roman" w:eastAsia="黑体" w:cs="Times New Roman"/>
          <w:sz w:val="32"/>
          <w:szCs w:val="32"/>
          <w:lang w:val="en-US" w:eastAsia="zh-CN"/>
        </w:rPr>
        <w:t>条</w:t>
      </w:r>
      <w:r>
        <w:rPr>
          <w:rFonts w:hint="default" w:ascii="Times New Roman" w:hAnsi="Times New Roman" w:eastAsia="楷体_GB2312" w:cs="Times New Roman"/>
          <w:b w:val="0"/>
          <w:bCs w:val="0"/>
          <w:sz w:val="32"/>
          <w:szCs w:val="32"/>
          <w:lang w:val="en-US" w:eastAsia="zh-CN"/>
        </w:rPr>
        <w:t xml:space="preserve">  </w:t>
      </w:r>
      <w:r>
        <w:rPr>
          <w:rFonts w:hint="default" w:ascii="Times New Roman" w:hAnsi="Times New Roman" w:eastAsia="仿宋_GB2312" w:cs="Times New Roman"/>
          <w:sz w:val="32"/>
          <w:szCs w:val="32"/>
        </w:rPr>
        <w:t>根据</w:t>
      </w:r>
      <w:r>
        <w:rPr>
          <w:rFonts w:hint="eastAsia" w:ascii="Times New Roman" w:hAnsi="Times New Roman" w:eastAsia="仿宋_GB2312" w:cs="Times New Roman"/>
          <w:sz w:val="32"/>
          <w:szCs w:val="32"/>
          <w:lang w:val="en-US" w:eastAsia="zh-CN"/>
        </w:rPr>
        <w:t>全</w:t>
      </w:r>
      <w:r>
        <w:rPr>
          <w:rFonts w:hint="default" w:ascii="Times New Roman" w:hAnsi="Times New Roman" w:eastAsia="仿宋_GB2312" w:cs="Times New Roman"/>
          <w:sz w:val="32"/>
          <w:szCs w:val="32"/>
        </w:rPr>
        <w:t>市事业单位工作人员工资增长水平的变化情况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警务辅助岗位工资标准原则上每</w:t>
      </w:r>
      <w:r>
        <w:rPr>
          <w:rFonts w:hint="default" w:ascii="Times New Roman" w:hAnsi="Times New Roman" w:eastAsia="仿宋_GB2312" w:cs="Times New Roman"/>
          <w:sz w:val="32"/>
          <w:szCs w:val="32"/>
          <w:lang w:val="en-US" w:eastAsia="zh-CN"/>
        </w:rPr>
        <w:t>两</w:t>
      </w:r>
      <w:r>
        <w:rPr>
          <w:rFonts w:hint="default" w:ascii="Times New Roman" w:hAnsi="Times New Roman" w:eastAsia="仿宋_GB2312" w:cs="Times New Roman"/>
          <w:sz w:val="32"/>
          <w:szCs w:val="32"/>
        </w:rPr>
        <w:t>年调整一次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调整标准原则上按事业单位工作人员月平均工资增长率的40%</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60%确定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具体由公安部门根据实际情况</w:t>
      </w:r>
      <w:r>
        <w:rPr>
          <w:rFonts w:hint="default" w:ascii="Times New Roman" w:hAnsi="Times New Roman" w:eastAsia="仿宋_GB2312" w:cs="Times New Roman"/>
          <w:sz w:val="32"/>
          <w:szCs w:val="32"/>
          <w:lang w:val="en-US" w:eastAsia="zh-CN"/>
        </w:rPr>
        <w:t>报请市政府研究</w:t>
      </w:r>
      <w:r>
        <w:rPr>
          <w:rFonts w:hint="default" w:ascii="Times New Roman" w:hAnsi="Times New Roman" w:eastAsia="仿宋_GB2312" w:cs="Times New Roman"/>
          <w:sz w:val="32"/>
          <w:szCs w:val="32"/>
        </w:rPr>
        <w:t>确定。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Times New Roman" w:hAnsi="Times New Roman" w:eastAsia="黑体"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第七章</w:t>
      </w:r>
      <w:r>
        <w:rPr>
          <w:rFonts w:hint="default" w:ascii="Times New Roman" w:hAnsi="Times New Roman" w:eastAsia="黑体" w:cs="Times New Roman"/>
          <w:sz w:val="32"/>
          <w:szCs w:val="32"/>
          <w:lang w:val="en-US" w:eastAsia="zh-CN"/>
        </w:rPr>
        <w:t xml:space="preserve">  </w:t>
      </w:r>
      <w:r>
        <w:rPr>
          <w:rFonts w:hint="eastAsia" w:ascii="Times New Roman" w:hAnsi="Times New Roman" w:eastAsia="黑体" w:cs="Times New Roman"/>
          <w:sz w:val="32"/>
          <w:szCs w:val="32"/>
          <w:lang w:val="en-US" w:eastAsia="zh-CN"/>
        </w:rPr>
        <w:t>权益保障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十八</w:t>
      </w:r>
      <w:r>
        <w:rPr>
          <w:rFonts w:hint="default" w:ascii="Times New Roman" w:hAnsi="Times New Roman" w:eastAsia="黑体" w:cs="Times New Roman"/>
          <w:sz w:val="32"/>
          <w:szCs w:val="32"/>
          <w:lang w:val="en-US" w:eastAsia="zh-CN"/>
        </w:rPr>
        <w:t xml:space="preserve">条  </w:t>
      </w:r>
      <w:r>
        <w:rPr>
          <w:rFonts w:hint="eastAsia" w:ascii="Times New Roman" w:hAnsi="Times New Roman" w:eastAsia="仿宋_GB2312" w:cs="Times New Roman"/>
          <w:sz w:val="32"/>
          <w:szCs w:val="32"/>
          <w:lang w:val="en-US" w:eastAsia="zh-CN"/>
        </w:rPr>
        <w:t>公安机关</w:t>
      </w:r>
      <w:r>
        <w:rPr>
          <w:rFonts w:hint="default" w:ascii="Times New Roman" w:hAnsi="Times New Roman" w:eastAsia="仿宋_GB2312" w:cs="Times New Roman"/>
          <w:sz w:val="32"/>
          <w:szCs w:val="32"/>
        </w:rPr>
        <w:t>负责警务辅助人员招聘</w:t>
      </w:r>
      <w:r>
        <w:rPr>
          <w:rFonts w:hint="eastAsia" w:ascii="Times New Roman" w:hAnsi="Times New Roman" w:eastAsia="仿宋_GB2312" w:cs="Times New Roman"/>
          <w:sz w:val="32"/>
          <w:szCs w:val="32"/>
          <w:lang w:val="en-US" w:eastAsia="zh-CN"/>
        </w:rPr>
        <w:t>计划</w:t>
      </w:r>
      <w:r>
        <w:rPr>
          <w:rFonts w:hint="default" w:ascii="Times New Roman" w:hAnsi="Times New Roman" w:eastAsia="仿宋_GB2312" w:cs="Times New Roman"/>
          <w:sz w:val="32"/>
          <w:szCs w:val="32"/>
        </w:rPr>
        <w:t>、管理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使用。编制部门配合做好警务辅助人员用人计划审核工作。</w:t>
      </w:r>
      <w:r>
        <w:rPr>
          <w:rFonts w:hint="eastAsia" w:ascii="Times New Roman" w:hAnsi="Times New Roman" w:eastAsia="仿宋_GB2312" w:cs="Times New Roman"/>
          <w:sz w:val="32"/>
          <w:szCs w:val="32"/>
          <w:lang w:val="en-US" w:eastAsia="zh-CN"/>
        </w:rPr>
        <w:t>退役军人事务部门</w:t>
      </w:r>
      <w:r>
        <w:rPr>
          <w:rFonts w:hint="default" w:ascii="Times New Roman" w:hAnsi="Times New Roman" w:eastAsia="仿宋_GB2312" w:cs="Times New Roman"/>
          <w:sz w:val="32"/>
          <w:szCs w:val="32"/>
        </w:rPr>
        <w:t>负责因公</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死亡后符合烈士评定条件的警务辅助人员烈士评定上报、遗属抚恤优待等工作。</w:t>
      </w:r>
      <w:r>
        <w:rPr>
          <w:rFonts w:hint="eastAsia" w:ascii="Times New Roman" w:hAnsi="Times New Roman" w:eastAsia="仿宋_GB2312" w:cs="Times New Roman"/>
          <w:sz w:val="32"/>
          <w:szCs w:val="32"/>
          <w:lang w:val="en-US" w:eastAsia="zh-CN"/>
        </w:rPr>
        <w:t>财政部门</w:t>
      </w:r>
      <w:r>
        <w:rPr>
          <w:rFonts w:hint="default" w:ascii="Times New Roman" w:hAnsi="Times New Roman" w:eastAsia="仿宋_GB2312" w:cs="Times New Roman"/>
          <w:sz w:val="32"/>
          <w:szCs w:val="32"/>
        </w:rPr>
        <w:t>负责警务辅助人员经费保障工作。</w:t>
      </w:r>
      <w:r>
        <w:rPr>
          <w:rFonts w:hint="eastAsia" w:ascii="Times New Roman" w:hAnsi="Times New Roman" w:eastAsia="仿宋_GB2312" w:cs="Times New Roman"/>
          <w:sz w:val="32"/>
          <w:szCs w:val="32"/>
          <w:lang w:val="en-US" w:eastAsia="zh-CN"/>
        </w:rPr>
        <w:t>人社部门</w:t>
      </w:r>
      <w:r>
        <w:rPr>
          <w:rFonts w:hint="default" w:ascii="Times New Roman" w:hAnsi="Times New Roman" w:eastAsia="仿宋_GB2312" w:cs="Times New Roman"/>
          <w:sz w:val="32"/>
          <w:szCs w:val="32"/>
        </w:rPr>
        <w:t>负责依法依规指导警务辅助人员</w:t>
      </w:r>
      <w:r>
        <w:rPr>
          <w:rFonts w:hint="eastAsia" w:ascii="Times New Roman" w:hAnsi="Times New Roman" w:eastAsia="仿宋_GB2312" w:cs="Times New Roman"/>
          <w:sz w:val="32"/>
          <w:szCs w:val="32"/>
          <w:lang w:val="en-US" w:eastAsia="zh-CN"/>
        </w:rPr>
        <w:t>招聘、</w:t>
      </w:r>
      <w:r>
        <w:rPr>
          <w:rFonts w:hint="default" w:ascii="Times New Roman" w:hAnsi="Times New Roman" w:eastAsia="仿宋_GB2312" w:cs="Times New Roman"/>
          <w:sz w:val="32"/>
          <w:szCs w:val="32"/>
        </w:rPr>
        <w:t>薪酬确定和参加社会保险工作。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十九</w:t>
      </w:r>
      <w:r>
        <w:rPr>
          <w:rFonts w:hint="default" w:ascii="Times New Roman" w:hAnsi="Times New Roman" w:eastAsia="黑体" w:cs="Times New Roman"/>
          <w:sz w:val="32"/>
          <w:szCs w:val="32"/>
          <w:lang w:val="en-US" w:eastAsia="zh-CN"/>
        </w:rPr>
        <w:t>条</w:t>
      </w:r>
      <w:r>
        <w:rPr>
          <w:rFonts w:hint="default" w:ascii="Times New Roman" w:hAnsi="Times New Roman" w:eastAsia="楷体_GB2312" w:cs="Times New Roman"/>
          <w:b w:val="0"/>
          <w:bCs w:val="0"/>
          <w:sz w:val="32"/>
          <w:szCs w:val="32"/>
          <w:lang w:val="en-US" w:eastAsia="zh-CN"/>
        </w:rPr>
        <w:t xml:space="preserve">  </w:t>
      </w:r>
      <w:r>
        <w:rPr>
          <w:rFonts w:hint="eastAsia" w:ascii="Times New Roman" w:hAnsi="Times New Roman" w:eastAsia="仿宋_GB2312" w:cs="Times New Roman"/>
          <w:sz w:val="32"/>
          <w:szCs w:val="32"/>
          <w:lang w:val="en-US" w:eastAsia="zh-CN"/>
        </w:rPr>
        <w:t>公安机关</w:t>
      </w:r>
      <w:r>
        <w:rPr>
          <w:rFonts w:hint="default" w:ascii="Times New Roman" w:hAnsi="Times New Roman" w:eastAsia="仿宋_GB2312" w:cs="Times New Roman"/>
          <w:sz w:val="32"/>
          <w:szCs w:val="32"/>
        </w:rPr>
        <w:t>应为警务辅助人员办理基本养老金、基本医疗、工伤、失业、生育等社会保险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缴存住房公积金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并为从事高危险岗位工作的警务辅助人员购买必要的商业保险。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二十</w:t>
      </w:r>
      <w:r>
        <w:rPr>
          <w:rFonts w:hint="default" w:ascii="Times New Roman" w:hAnsi="Times New Roman" w:eastAsia="黑体" w:cs="Times New Roman"/>
          <w:sz w:val="32"/>
          <w:szCs w:val="32"/>
          <w:lang w:val="en-US" w:eastAsia="zh-CN"/>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财政部门根据警务辅助岗位的类别、岗位聘用人员数量及费用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按年度将岗位费用足额拨付给公安机关。公安部门负责为聘用人员建立个人工资账户、社保账户和个人住房公积金账户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从财政划拨的岗位费用中按月扣除单位和个人应缴的社会保险费和住房公积金，分别转入社保账户和个人住房公积金账户，剩余部分根据考核情况足额转入聘用人员的个人工资账户。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二十一</w:t>
      </w:r>
      <w:r>
        <w:rPr>
          <w:rFonts w:hint="default" w:ascii="Times New Roman" w:hAnsi="Times New Roman" w:eastAsia="黑体" w:cs="Times New Roman"/>
          <w:sz w:val="32"/>
          <w:szCs w:val="32"/>
          <w:lang w:val="en-US" w:eastAsia="zh-CN"/>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结合灵宝实际，警务辅助人员工资、社会保险、住房公积金以及服装费、培训费等各项费用由财政部门</w:t>
      </w:r>
      <w:r>
        <w:rPr>
          <w:rFonts w:hint="eastAsia" w:ascii="Times New Roman" w:hAnsi="Times New Roman" w:eastAsia="仿宋_GB2312" w:cs="Times New Roman"/>
          <w:sz w:val="32"/>
          <w:szCs w:val="32"/>
          <w:lang w:val="en-US" w:eastAsia="zh-CN"/>
        </w:rPr>
        <w:t>统筹公安机关非税收入</w:t>
      </w:r>
      <w:r>
        <w:rPr>
          <w:rFonts w:hint="default" w:ascii="Times New Roman" w:hAnsi="Times New Roman" w:eastAsia="仿宋_GB2312" w:cs="Times New Roman"/>
          <w:sz w:val="32"/>
          <w:szCs w:val="32"/>
        </w:rPr>
        <w:t>予以保障，</w:t>
      </w:r>
      <w:r>
        <w:rPr>
          <w:rFonts w:hint="default" w:ascii="Times New Roman" w:hAnsi="Times New Roman" w:eastAsia="仿宋_GB2312" w:cs="Times New Roman"/>
          <w:sz w:val="32"/>
          <w:szCs w:val="32"/>
          <w:lang w:val="en-US" w:eastAsia="zh-CN"/>
        </w:rPr>
        <w:t>2022年暂</w:t>
      </w:r>
      <w:r>
        <w:rPr>
          <w:rFonts w:hint="default" w:ascii="Times New Roman" w:hAnsi="Times New Roman" w:eastAsia="仿宋_GB2312" w:cs="Times New Roman"/>
          <w:sz w:val="32"/>
          <w:szCs w:val="32"/>
        </w:rPr>
        <w:t>按</w:t>
      </w:r>
      <w:r>
        <w:rPr>
          <w:rFonts w:hint="default" w:ascii="Times New Roman" w:hAnsi="Times New Roman" w:eastAsia="仿宋_GB2312" w:cs="Times New Roman"/>
          <w:sz w:val="32"/>
          <w:szCs w:val="32"/>
          <w:lang w:val="en-US" w:eastAsia="zh-CN"/>
        </w:rPr>
        <w:t>48000</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val="en-US" w:eastAsia="zh-CN"/>
        </w:rPr>
        <w:t>每人的</w:t>
      </w:r>
      <w:r>
        <w:rPr>
          <w:rFonts w:hint="default" w:ascii="Times New Roman" w:hAnsi="Times New Roman" w:eastAsia="仿宋_GB2312" w:cs="Times New Roman"/>
          <w:sz w:val="32"/>
          <w:szCs w:val="32"/>
        </w:rPr>
        <w:t>标准</w:t>
      </w:r>
      <w:r>
        <w:rPr>
          <w:rFonts w:hint="eastAsia" w:ascii="Times New Roman" w:hAnsi="Times New Roman" w:eastAsia="仿宋_GB2312" w:cs="Times New Roman"/>
          <w:sz w:val="32"/>
          <w:szCs w:val="32"/>
          <w:lang w:val="en-US" w:eastAsia="zh-CN"/>
        </w:rPr>
        <w:t>执行</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lang w:val="en-US" w:eastAsia="zh-CN"/>
        </w:rPr>
        <w:t>章  附  则</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二十二</w:t>
      </w:r>
      <w:r>
        <w:rPr>
          <w:rFonts w:hint="default" w:ascii="Times New Roman" w:hAnsi="Times New Roman" w:eastAsia="黑体" w:cs="Times New Roman"/>
          <w:sz w:val="32"/>
          <w:szCs w:val="32"/>
          <w:lang w:val="en-US" w:eastAsia="zh-CN"/>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本办法在执行过程中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如与国家出台后续相关政策不符时，遵照国家政策执行。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二十三</w:t>
      </w:r>
      <w:r>
        <w:rPr>
          <w:rFonts w:hint="default" w:ascii="Times New Roman" w:hAnsi="Times New Roman" w:eastAsia="黑体" w:cs="Times New Roman"/>
          <w:sz w:val="32"/>
          <w:szCs w:val="32"/>
          <w:lang w:val="en-US" w:eastAsia="zh-CN"/>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本办法其他未尽事宜按《河南省警务辅助人员条例》执行。</w:t>
      </w:r>
    </w:p>
    <w:p>
      <w:pPr>
        <w:keepNext w:val="0"/>
        <w:keepLines w:val="0"/>
        <w:pageBreakBefore w:val="0"/>
        <w:widowControl w:val="0"/>
        <w:tabs>
          <w:tab w:val="left" w:pos="7596"/>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2"/>
          <w:sz w:val="28"/>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二十四</w:t>
      </w:r>
      <w:r>
        <w:rPr>
          <w:rFonts w:hint="default" w:ascii="Times New Roman" w:hAnsi="Times New Roman" w:eastAsia="黑体" w:cs="Times New Roman"/>
          <w:sz w:val="32"/>
          <w:szCs w:val="32"/>
          <w:lang w:val="en-US" w:eastAsia="zh-CN"/>
        </w:rPr>
        <w:t>条</w:t>
      </w:r>
      <w:r>
        <w:rPr>
          <w:rFonts w:hint="default" w:ascii="Times New Roman" w:hAnsi="Times New Roman" w:eastAsia="仿宋_GB2312" w:cs="Times New Roman"/>
          <w:sz w:val="32"/>
          <w:szCs w:val="32"/>
          <w:lang w:val="en-US" w:eastAsia="zh-CN"/>
        </w:rPr>
        <w:t xml:space="preserve">  本办法自印发之日起施行。</w:t>
      </w:r>
    </w:p>
    <w:p>
      <w:pPr>
        <w:keepNext w:val="0"/>
        <w:keepLines w:val="0"/>
        <w:pageBreakBefore w:val="0"/>
        <w:widowControl w:val="0"/>
        <w:tabs>
          <w:tab w:val="left" w:pos="7596"/>
        </w:tabs>
        <w:kinsoku/>
        <w:wordWrap/>
        <w:overflowPunct/>
        <w:topLinePunct w:val="0"/>
        <w:autoSpaceDE/>
        <w:autoSpaceDN/>
        <w:bidi w:val="0"/>
        <w:spacing w:line="580" w:lineRule="exact"/>
        <w:jc w:val="center"/>
        <w:rPr>
          <w:rFonts w:hint="default" w:ascii="Times New Roman" w:hAnsi="Times New Roman" w:eastAsia="仿宋_GB2312" w:cs="Times New Roman"/>
          <w:spacing w:val="-2"/>
          <w:sz w:val="28"/>
        </w:rPr>
      </w:pPr>
    </w:p>
    <w:p>
      <w:pPr>
        <w:keepNext w:val="0"/>
        <w:keepLines w:val="0"/>
        <w:pageBreakBefore w:val="0"/>
        <w:widowControl w:val="0"/>
        <w:tabs>
          <w:tab w:val="left" w:pos="7596"/>
        </w:tabs>
        <w:kinsoku/>
        <w:wordWrap/>
        <w:overflowPunct/>
        <w:topLinePunct w:val="0"/>
        <w:autoSpaceDE/>
        <w:autoSpaceDN/>
        <w:bidi w:val="0"/>
        <w:spacing w:line="580" w:lineRule="exact"/>
        <w:jc w:val="both"/>
        <w:rPr>
          <w:rFonts w:hint="default" w:ascii="Times New Roman" w:hAnsi="Times New Roman" w:eastAsia="仿宋_GB2312" w:cs="Times New Roman"/>
          <w:spacing w:val="-2"/>
          <w:sz w:val="28"/>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bookmarkStart w:id="0" w:name="_GoBack"/>
      <w:bookmarkEnd w:id="0"/>
      <w:r>
        <w:rPr>
          <w:rFonts w:hint="default" w:ascii="Times New Roman" w:hAnsi="Times New Roman" w:cs="Times New Roman"/>
          <w:sz w:val="28"/>
        </w:rPr>
        <w:pict>
          <v:line id="直接连接符 1" o:spid="_x0000_s2053" o:spt="20" style="position:absolute;left:0pt;margin-left:-0.3pt;margin-top:3.1pt;height:0pt;width:441.45pt;z-index:251661312;mso-width-relative:page;mso-height-relative:page;" filled="f" stroked="t" coordsize="21600,21600" o:gfxdata="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GmCos0gAAAAUBAAAP&#10;AAAAAAAAAAEAIAAAACIAAABkcnMvZG93bnJldi54bWxQSwECFAAUAAAACACHTuJA9PjPzR4CAABG&#10;BAAADgAAAAAAAAABACAAAAAhAQAAZHJzL2Uyb0RvYy54bWxQSwUGAAAAAAYABgBZAQAAsQUAAAAA&#10;">
            <v:path arrowok="t"/>
            <v:fill on="f" focussize="0,0"/>
            <v:stroke weight="0.35pt" color="#000000" joinstyle="round"/>
            <v:imagedata o:title=""/>
            <o:lock v:ext="edit" aspectratio="f"/>
            <v:shadow on="t" color="#000000" opacity="24903f" offset="0pt,1.5748031496063pt" origin="0f,32768f" matrix="65536f,0f,0f,65536f"/>
          </v:line>
        </w:pict>
      </w:r>
      <w:r>
        <w:rPr>
          <w:rFonts w:hint="default" w:ascii="Times New Roman" w:hAnsi="Times New Roman" w:cs="Times New Roman"/>
          <w:sz w:val="28"/>
        </w:rPr>
        <w:pict>
          <v:line id="直接连接符 7" o:spid="_x0000_s2052" o:spt="20" style="position:absolute;left:0pt;margin-left:0.45pt;margin-top:30.7pt;height:0pt;width:441.45pt;z-index:251660288;mso-width-relative:page;mso-height-relative:page;" filled="f" stroked="t" coordsize="21600,21600" o:gfxdata="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UiBRPUAAAABgEAAA8AAAAAAAAAAQAgAAAAIgAAAGRycy9kb3ducmV2LnhtbFBLAQIUABQA&#10;AAAIAIdO4kB2DqeuLQIAAFIEAAAOAAAAAAAAAAEAIAAAACMBAABkcnMvZTJvRG9jLnhtbFBLBQYA&#10;AAAABgAGAFkBAADCBQAAAAA=&#10;">
            <v:path arrowok="t"/>
            <v:fill on="f" focussize="0,0"/>
            <v:stroke weight="0.35pt" color="#000000" joinstyle="round"/>
            <v:imagedata o:title=""/>
            <o:lock v:ext="edit" aspectratio="f"/>
            <v:shadow on="t" color="#000000" opacity="24903f" offset="0pt,1.5748031496063pt" origin="0f,32768f" matrix="65536f,0f,0f,65536f"/>
          </v:line>
        </w:pict>
      </w:r>
      <w:r>
        <w:rPr>
          <w:rFonts w:hint="default" w:ascii="Times New Roman" w:hAnsi="Times New Roman" w:eastAsia="仿宋_GB2312" w:cs="Times New Roman"/>
          <w:sz w:val="28"/>
          <w:szCs w:val="28"/>
          <w:lang w:val="en-US" w:eastAsia="zh-CN"/>
        </w:rPr>
        <w:t xml:space="preserve">灵宝市人民政府办公室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　</w:t>
      </w:r>
      <w:r>
        <w:rPr>
          <w:rFonts w:hint="default" w:ascii="Times New Roman" w:hAnsi="Times New Roman" w:eastAsia="仿宋_GB2312" w:cs="Times New Roman"/>
          <w:sz w:val="28"/>
          <w:szCs w:val="28"/>
          <w:lang w:val="en-US" w:eastAsia="zh-CN"/>
        </w:rPr>
        <w:t xml:space="preserve">       2021年</w:t>
      </w:r>
      <w:r>
        <w:rPr>
          <w:rFonts w:hint="eastAsia" w:ascii="Times New Roman" w:hAnsi="Times New Roman" w:eastAsia="仿宋_GB2312" w:cs="Times New Roman"/>
          <w:sz w:val="28"/>
          <w:szCs w:val="28"/>
          <w:lang w:val="en-US" w:eastAsia="zh-CN"/>
        </w:rPr>
        <w:t>11</w:t>
      </w:r>
      <w:r>
        <w:rPr>
          <w:rFonts w:hint="default" w:ascii="Times New Roman" w:hAnsi="Times New Roman" w:eastAsia="仿宋_GB2312" w:cs="Times New Roman"/>
          <w:sz w:val="28"/>
          <w:szCs w:val="28"/>
          <w:lang w:val="en-US" w:eastAsia="zh-CN"/>
        </w:rPr>
        <w:t>月</w:t>
      </w:r>
      <w:r>
        <w:rPr>
          <w:rFonts w:hint="eastAsia" w:ascii="Times New Roman" w:hAnsi="Times New Roman" w:eastAsia="仿宋_GB2312" w:cs="Times New Roman"/>
          <w:sz w:val="28"/>
          <w:szCs w:val="28"/>
          <w:lang w:val="en-US" w:eastAsia="zh-CN"/>
        </w:rPr>
        <w:t>11</w:t>
      </w:r>
      <w:r>
        <w:rPr>
          <w:rFonts w:hint="default" w:ascii="Times New Roman" w:hAnsi="Times New Roman" w:eastAsia="仿宋_GB2312" w:cs="Times New Roman"/>
          <w:sz w:val="28"/>
          <w:szCs w:val="28"/>
          <w:lang w:val="en-US" w:eastAsia="zh-CN"/>
        </w:rPr>
        <w:t>日印发</w:t>
      </w:r>
    </w:p>
    <w:sectPr>
      <w:footerReference r:id="rId3" w:type="default"/>
      <w:pgSz w:w="11906" w:h="16838"/>
      <w:pgMar w:top="2268" w:right="1474" w:bottom="1587"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6998DE-5BF8-45A8-9A36-6CBB757CD4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DB059DB-FB81-44D4-B591-B656372A7EB3}"/>
  </w:font>
  <w:font w:name="仿宋_GB2312">
    <w:panose1 w:val="02010609030101010101"/>
    <w:charset w:val="86"/>
    <w:family w:val="modern"/>
    <w:pitch w:val="default"/>
    <w:sig w:usb0="00000001" w:usb1="080E0000" w:usb2="00000000" w:usb3="00000000" w:csb0="00040000" w:csb1="00000000"/>
    <w:embedRegular r:id="rId3" w:fontKey="{69CB1693-F4E8-4117-B8BD-D01B17D2CE24}"/>
  </w:font>
  <w:font w:name="方正小标宋简体">
    <w:panose1 w:val="02000000000000000000"/>
    <w:charset w:val="86"/>
    <w:family w:val="auto"/>
    <w:pitch w:val="default"/>
    <w:sig w:usb0="00000001" w:usb1="08000000" w:usb2="00000000" w:usb3="00000000" w:csb0="00040000" w:csb1="00000000"/>
    <w:embedRegular r:id="rId4" w:fontKey="{C6CCEBCF-1AEC-4F2E-9629-BBBF38AC7F87}"/>
  </w:font>
  <w:font w:name="楷体_GB2312">
    <w:panose1 w:val="02010609030101010101"/>
    <w:charset w:val="86"/>
    <w:family w:val="modern"/>
    <w:pitch w:val="default"/>
    <w:sig w:usb0="00000001" w:usb1="080E0000" w:usb2="00000000" w:usb3="00000000" w:csb0="00040000" w:csb1="00000000"/>
    <w:embedRegular r:id="rId5" w:fontKey="{47F84900-1E73-41B4-B102-1D08758BAF45}"/>
  </w:font>
  <w:font w:name="文星标宋">
    <w:panose1 w:val="02010604000101010101"/>
    <w:charset w:val="86"/>
    <w:family w:val="auto"/>
    <w:pitch w:val="default"/>
    <w:sig w:usb0="00000001"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8227"/>
        <w:tab w:val="clear" w:pos="4153"/>
      </w:tabs>
      <w:rPr>
        <w:rFonts w:ascii="宋体" w:hAnsi="宋体" w:cs="宋体"/>
        <w:sz w:val="28"/>
        <w:szCs w:val="28"/>
      </w:rPr>
    </w:pPr>
    <w:r>
      <w:pict>
        <v:shape id="_x0000_s4097" o:spid="_x0000_s4097" o:spt="202" type="#_x0000_t202" style="position:absolute;left:0pt;margin-top:16.65pt;height:18.15pt;width:35.05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- 7 -</w:t>
                </w:r>
                <w:r>
                  <w:rPr>
                    <w:rFonts w:hint="eastAsia" w:ascii="宋体" w:hAnsi="宋体" w:cs="宋体"/>
                    <w:sz w:val="28"/>
                    <w:szCs w:val="28"/>
                  </w:rPr>
                  <w:fldChar w:fldCharType="end"/>
                </w:r>
              </w:p>
            </w:txbxContent>
          </v:textbox>
        </v:shape>
      </w:pic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71E8F"/>
    <w:rsid w:val="00027156"/>
    <w:rsid w:val="00055179"/>
    <w:rsid w:val="00071D59"/>
    <w:rsid w:val="000C6EBB"/>
    <w:rsid w:val="000D5CBA"/>
    <w:rsid w:val="000E5969"/>
    <w:rsid w:val="000F0DF0"/>
    <w:rsid w:val="000F5DB7"/>
    <w:rsid w:val="00105F84"/>
    <w:rsid w:val="001078C4"/>
    <w:rsid w:val="0010792C"/>
    <w:rsid w:val="00195775"/>
    <w:rsid w:val="001C1D1A"/>
    <w:rsid w:val="001C42E3"/>
    <w:rsid w:val="001C5B18"/>
    <w:rsid w:val="001F10D5"/>
    <w:rsid w:val="00203347"/>
    <w:rsid w:val="0020609B"/>
    <w:rsid w:val="00213D32"/>
    <w:rsid w:val="00226299"/>
    <w:rsid w:val="0023058C"/>
    <w:rsid w:val="00237FEF"/>
    <w:rsid w:val="00256E5A"/>
    <w:rsid w:val="00280C38"/>
    <w:rsid w:val="002833F1"/>
    <w:rsid w:val="002A7857"/>
    <w:rsid w:val="002B75D3"/>
    <w:rsid w:val="002F298F"/>
    <w:rsid w:val="003203A1"/>
    <w:rsid w:val="0032111D"/>
    <w:rsid w:val="0032570A"/>
    <w:rsid w:val="00340E4E"/>
    <w:rsid w:val="00350B3E"/>
    <w:rsid w:val="00383F83"/>
    <w:rsid w:val="0039510A"/>
    <w:rsid w:val="00397009"/>
    <w:rsid w:val="003A3BB5"/>
    <w:rsid w:val="003B537C"/>
    <w:rsid w:val="003C1A24"/>
    <w:rsid w:val="003E6F58"/>
    <w:rsid w:val="00441094"/>
    <w:rsid w:val="00455935"/>
    <w:rsid w:val="004650BB"/>
    <w:rsid w:val="00474312"/>
    <w:rsid w:val="004A5234"/>
    <w:rsid w:val="004C079E"/>
    <w:rsid w:val="004D758F"/>
    <w:rsid w:val="004D791C"/>
    <w:rsid w:val="004E0584"/>
    <w:rsid w:val="004E396E"/>
    <w:rsid w:val="004F55EB"/>
    <w:rsid w:val="004F73B5"/>
    <w:rsid w:val="0050201C"/>
    <w:rsid w:val="005051B0"/>
    <w:rsid w:val="00517379"/>
    <w:rsid w:val="00522FE5"/>
    <w:rsid w:val="00537753"/>
    <w:rsid w:val="005405FA"/>
    <w:rsid w:val="00553D86"/>
    <w:rsid w:val="00562AA3"/>
    <w:rsid w:val="00566EE0"/>
    <w:rsid w:val="00570FE0"/>
    <w:rsid w:val="00574C79"/>
    <w:rsid w:val="00584324"/>
    <w:rsid w:val="005A7978"/>
    <w:rsid w:val="005C66F3"/>
    <w:rsid w:val="005D3AB4"/>
    <w:rsid w:val="005D52D5"/>
    <w:rsid w:val="005E25FF"/>
    <w:rsid w:val="005F5065"/>
    <w:rsid w:val="00615D20"/>
    <w:rsid w:val="0066070D"/>
    <w:rsid w:val="00671E8F"/>
    <w:rsid w:val="00685796"/>
    <w:rsid w:val="00692950"/>
    <w:rsid w:val="00693571"/>
    <w:rsid w:val="006978CF"/>
    <w:rsid w:val="006D6879"/>
    <w:rsid w:val="006F5647"/>
    <w:rsid w:val="0071376B"/>
    <w:rsid w:val="00722945"/>
    <w:rsid w:val="00724791"/>
    <w:rsid w:val="007527C7"/>
    <w:rsid w:val="007B1388"/>
    <w:rsid w:val="007B7076"/>
    <w:rsid w:val="007C4133"/>
    <w:rsid w:val="007E743B"/>
    <w:rsid w:val="00806A4B"/>
    <w:rsid w:val="00816C91"/>
    <w:rsid w:val="008401DB"/>
    <w:rsid w:val="008452B2"/>
    <w:rsid w:val="00891A96"/>
    <w:rsid w:val="008A3CBA"/>
    <w:rsid w:val="008B71D5"/>
    <w:rsid w:val="008C0DF5"/>
    <w:rsid w:val="008D3F0A"/>
    <w:rsid w:val="008E2F54"/>
    <w:rsid w:val="008F7D2A"/>
    <w:rsid w:val="00902F4E"/>
    <w:rsid w:val="00912DE7"/>
    <w:rsid w:val="0094431C"/>
    <w:rsid w:val="00964158"/>
    <w:rsid w:val="0096740C"/>
    <w:rsid w:val="0097604A"/>
    <w:rsid w:val="0099577A"/>
    <w:rsid w:val="009A10EE"/>
    <w:rsid w:val="009E3EBC"/>
    <w:rsid w:val="009E4D99"/>
    <w:rsid w:val="00A0465C"/>
    <w:rsid w:val="00A16CFA"/>
    <w:rsid w:val="00A27395"/>
    <w:rsid w:val="00A774D9"/>
    <w:rsid w:val="00A82318"/>
    <w:rsid w:val="00A873B6"/>
    <w:rsid w:val="00A87DF4"/>
    <w:rsid w:val="00AA09BD"/>
    <w:rsid w:val="00AA6189"/>
    <w:rsid w:val="00AE637E"/>
    <w:rsid w:val="00AF6908"/>
    <w:rsid w:val="00B4004A"/>
    <w:rsid w:val="00B4727C"/>
    <w:rsid w:val="00B57D09"/>
    <w:rsid w:val="00B832EE"/>
    <w:rsid w:val="00BB4C70"/>
    <w:rsid w:val="00BC6C9F"/>
    <w:rsid w:val="00BE0A43"/>
    <w:rsid w:val="00BE7820"/>
    <w:rsid w:val="00C03E07"/>
    <w:rsid w:val="00C24109"/>
    <w:rsid w:val="00C34B7B"/>
    <w:rsid w:val="00C43D2F"/>
    <w:rsid w:val="00C56A0A"/>
    <w:rsid w:val="00C626B7"/>
    <w:rsid w:val="00C758FC"/>
    <w:rsid w:val="00CA479E"/>
    <w:rsid w:val="00CA7ED3"/>
    <w:rsid w:val="00CB0776"/>
    <w:rsid w:val="00CE1C16"/>
    <w:rsid w:val="00CE748F"/>
    <w:rsid w:val="00D02603"/>
    <w:rsid w:val="00D046F0"/>
    <w:rsid w:val="00D066E2"/>
    <w:rsid w:val="00D26AF5"/>
    <w:rsid w:val="00D27994"/>
    <w:rsid w:val="00D33C12"/>
    <w:rsid w:val="00D4452F"/>
    <w:rsid w:val="00DA6002"/>
    <w:rsid w:val="00DC31B0"/>
    <w:rsid w:val="00DC5BDB"/>
    <w:rsid w:val="00DD5861"/>
    <w:rsid w:val="00DF2276"/>
    <w:rsid w:val="00E02F75"/>
    <w:rsid w:val="00E07AB3"/>
    <w:rsid w:val="00E13807"/>
    <w:rsid w:val="00E13BFD"/>
    <w:rsid w:val="00E22ABA"/>
    <w:rsid w:val="00E266A4"/>
    <w:rsid w:val="00E270A3"/>
    <w:rsid w:val="00E40290"/>
    <w:rsid w:val="00E44EB6"/>
    <w:rsid w:val="00E52633"/>
    <w:rsid w:val="00E63561"/>
    <w:rsid w:val="00E75C21"/>
    <w:rsid w:val="00E91254"/>
    <w:rsid w:val="00EB63F3"/>
    <w:rsid w:val="00F038DD"/>
    <w:rsid w:val="00F158EF"/>
    <w:rsid w:val="00F173F3"/>
    <w:rsid w:val="00F330B3"/>
    <w:rsid w:val="00F33651"/>
    <w:rsid w:val="00F42550"/>
    <w:rsid w:val="00F46F1D"/>
    <w:rsid w:val="00F676AC"/>
    <w:rsid w:val="00F71B60"/>
    <w:rsid w:val="00F73159"/>
    <w:rsid w:val="00F8160C"/>
    <w:rsid w:val="00F95F29"/>
    <w:rsid w:val="00FA7E7F"/>
    <w:rsid w:val="00FC41A8"/>
    <w:rsid w:val="00FC7E5D"/>
    <w:rsid w:val="00FD733C"/>
    <w:rsid w:val="00FE6B57"/>
    <w:rsid w:val="00FF6AF1"/>
    <w:rsid w:val="00FF6FF1"/>
    <w:rsid w:val="04970029"/>
    <w:rsid w:val="083C35EA"/>
    <w:rsid w:val="0B4B039A"/>
    <w:rsid w:val="0B60708A"/>
    <w:rsid w:val="0B672532"/>
    <w:rsid w:val="0D2664BA"/>
    <w:rsid w:val="15055FFF"/>
    <w:rsid w:val="1877482A"/>
    <w:rsid w:val="1FB47144"/>
    <w:rsid w:val="214A012C"/>
    <w:rsid w:val="256A6C76"/>
    <w:rsid w:val="2EDE419A"/>
    <w:rsid w:val="3BE2640D"/>
    <w:rsid w:val="3FDC7247"/>
    <w:rsid w:val="41B312E2"/>
    <w:rsid w:val="47857835"/>
    <w:rsid w:val="526A5913"/>
    <w:rsid w:val="54917B51"/>
    <w:rsid w:val="5D7A2DCD"/>
    <w:rsid w:val="62991E3B"/>
    <w:rsid w:val="6C315882"/>
    <w:rsid w:val="778708D1"/>
    <w:rsid w:val="78FE22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直接连接符 7"/>
        <o:r id="V:Rule2" type="connector" idref="#直接连接符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600" w:lineRule="exact"/>
      <w:jc w:val="center"/>
    </w:pPr>
    <w:rPr>
      <w:rFonts w:ascii="Calibri" w:hAnsi="Calibri" w:eastAsia="文星标宋" w:cs="宋体"/>
      <w:sz w:val="44"/>
      <w:szCs w:val="44"/>
    </w:rPr>
  </w:style>
  <w:style w:type="paragraph" w:styleId="3">
    <w:name w:val="Body Text 2"/>
    <w:basedOn w:val="1"/>
    <w:qFormat/>
    <w:uiPriority w:val="0"/>
    <w:pPr>
      <w:spacing w:after="120" w:line="480" w:lineRule="auto"/>
    </w:pPr>
  </w:style>
  <w:style w:type="paragraph" w:styleId="4">
    <w:name w:val="Balloon Text"/>
    <w:basedOn w:val="1"/>
    <w:link w:val="15"/>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1">
    <w:name w:val="Hyperlink"/>
    <w:unhideWhenUsed/>
    <w:qFormat/>
    <w:uiPriority w:val="99"/>
    <w:rPr>
      <w:color w:val="0000FF"/>
      <w:u w:val="single"/>
    </w:rPr>
  </w:style>
  <w:style w:type="character" w:customStyle="1" w:styleId="12">
    <w:name w:val="页眉 Char"/>
    <w:link w:val="6"/>
    <w:qFormat/>
    <w:uiPriority w:val="99"/>
    <w:rPr>
      <w:sz w:val="18"/>
      <w:szCs w:val="18"/>
    </w:rPr>
  </w:style>
  <w:style w:type="character" w:customStyle="1" w:styleId="13">
    <w:name w:val="页脚 Char"/>
    <w:link w:val="5"/>
    <w:qFormat/>
    <w:uiPriority w:val="99"/>
    <w:rPr>
      <w:sz w:val="18"/>
      <w:szCs w:val="18"/>
    </w:rPr>
  </w:style>
  <w:style w:type="character" w:customStyle="1" w:styleId="14">
    <w:name w:val="HTML 预设格式 Char"/>
    <w:link w:val="7"/>
    <w:semiHidden/>
    <w:qFormat/>
    <w:uiPriority w:val="99"/>
    <w:rPr>
      <w:rFonts w:ascii="宋体" w:hAnsi="宋体" w:eastAsia="宋体" w:cs="宋体"/>
      <w:kern w:val="0"/>
      <w:sz w:val="24"/>
      <w:szCs w:val="24"/>
    </w:rPr>
  </w:style>
  <w:style w:type="character" w:customStyle="1" w:styleId="15">
    <w:name w:val="批注框文本 Char"/>
    <w:link w:val="4"/>
    <w:semiHidden/>
    <w:qFormat/>
    <w:uiPriority w:val="99"/>
    <w:rPr>
      <w:rFonts w:ascii="Calibri" w:hAnsi="Calibri" w:eastAsia="宋体" w:cs="Times New Roman"/>
      <w:sz w:val="18"/>
      <w:szCs w:val="18"/>
    </w:rPr>
  </w:style>
  <w:style w:type="paragraph" w:styleId="16">
    <w:name w:val="List Paragraph"/>
    <w:basedOn w:val="1"/>
    <w:qFormat/>
    <w:uiPriority w:val="34"/>
    <w:pPr>
      <w:ind w:firstLine="420" w:firstLineChars="200"/>
    </w:pPr>
  </w:style>
  <w:style w:type="paragraph" w:customStyle="1" w:styleId="17">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BF-20190129AUPP\Desktop\&#27491;&#21453;&#38754;&#27169;&#2925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205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正反面模版</Template>
  <Company>微软中国</Company>
  <Pages>7</Pages>
  <Words>462</Words>
  <Characters>2640</Characters>
  <Lines>22</Lines>
  <Paragraphs>6</Paragraphs>
  <TotalTime>3</TotalTime>
  <ScaleCrop>false</ScaleCrop>
  <LinksUpToDate>false</LinksUpToDate>
  <CharactersWithSpaces>3096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2021-08-24T01:58:00Z</dcterms:created>
  <dc:creator>Micorosoft</dc:creator>
  <cp:lastModifiedBy>Forza!</cp:lastModifiedBy>
  <cp:lastPrinted>2021-11-11T01:45:00Z</cp:lastPrinted>
  <dcterms:modified xsi:type="dcterms:W3CDTF">2021-11-19T02:05:41Z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108812F0C5C245DF88E3C6D6D76C7BBA</vt:lpwstr>
  </property>
</Properties>
</file>